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2F5A1">
      <w:pPr>
        <w:jc w:val="center"/>
        <w:rPr>
          <w:rFonts w:hint="eastAsia" w:ascii="黑体" w:eastAsia="黑体"/>
          <w:b/>
          <w:sz w:val="72"/>
          <w:szCs w:val="84"/>
        </w:rPr>
      </w:pPr>
    </w:p>
    <w:p w14:paraId="73017240">
      <w:pPr>
        <w:jc w:val="center"/>
        <w:rPr>
          <w:rFonts w:hint="eastAsia" w:ascii="黑体" w:eastAsia="黑体"/>
          <w:b/>
          <w:sz w:val="72"/>
          <w:szCs w:val="84"/>
        </w:rPr>
      </w:pPr>
    </w:p>
    <w:p w14:paraId="4C8CE8D6">
      <w:pPr>
        <w:jc w:val="center"/>
        <w:rPr>
          <w:rFonts w:hint="eastAsia" w:ascii="黑体" w:eastAsia="黑体"/>
          <w:b/>
          <w:sz w:val="72"/>
          <w:szCs w:val="84"/>
        </w:rPr>
      </w:pPr>
    </w:p>
    <w:p w14:paraId="74C113D7">
      <w:pPr>
        <w:jc w:val="center"/>
        <w:rPr>
          <w:rFonts w:hint="eastAsia" w:ascii="黑体" w:eastAsia="黑体"/>
          <w:b/>
          <w:sz w:val="72"/>
          <w:szCs w:val="84"/>
        </w:rPr>
      </w:pPr>
    </w:p>
    <w:p w14:paraId="042AA4A5">
      <w:pPr>
        <w:jc w:val="center"/>
        <w:rPr>
          <w:rFonts w:hint="eastAsia" w:ascii="黑体" w:eastAsia="黑体"/>
          <w:b/>
          <w:sz w:val="72"/>
          <w:szCs w:val="84"/>
        </w:rPr>
      </w:pPr>
    </w:p>
    <w:p w14:paraId="7920763F">
      <w:pPr>
        <w:jc w:val="center"/>
        <w:rPr>
          <w:rFonts w:hint="eastAsia" w:ascii="黑体" w:eastAsia="黑体"/>
          <w:b/>
          <w:sz w:val="72"/>
          <w:szCs w:val="84"/>
        </w:rPr>
      </w:pPr>
    </w:p>
    <w:p w14:paraId="012FD47B">
      <w:pPr>
        <w:jc w:val="center"/>
        <w:rPr>
          <w:rFonts w:hint="eastAsia" w:ascii="方正小标宋简体" w:hAnsi="方正小标宋简体" w:eastAsia="方正小标宋简体" w:cs="方正小标宋简体"/>
          <w:b/>
          <w:bCs w:val="0"/>
          <w:sz w:val="68"/>
          <w:szCs w:val="68"/>
          <w:lang w:eastAsia="zh-CN"/>
        </w:rPr>
      </w:pPr>
      <w:r>
        <w:rPr>
          <w:rFonts w:hint="eastAsia" w:ascii="方正小标宋简体" w:hAnsi="方正小标宋简体" w:eastAsia="方正小标宋简体" w:cs="方正小标宋简体"/>
          <w:b/>
          <w:bCs w:val="0"/>
          <w:sz w:val="68"/>
          <w:szCs w:val="68"/>
          <w:lang w:val="en-US" w:eastAsia="zh-CN"/>
        </w:rPr>
        <w:t>六安市汽车运输有限公司</w:t>
      </w:r>
    </w:p>
    <w:p w14:paraId="0D9799A9">
      <w:pPr>
        <w:jc w:val="center"/>
        <w:rPr>
          <w:rFonts w:hint="default" w:eastAsia="方正小标宋简体"/>
          <w:lang w:val="en-US" w:eastAsia="zh-CN"/>
        </w:rPr>
      </w:pPr>
      <w:r>
        <w:rPr>
          <w:rFonts w:hint="eastAsia" w:ascii="方正小标宋简体" w:hAnsi="方正小标宋简体" w:eastAsia="方正小标宋简体" w:cs="方正小标宋简体"/>
          <w:b/>
          <w:bCs w:val="0"/>
          <w:sz w:val="68"/>
          <w:szCs w:val="68"/>
          <w:lang w:val="en-US" w:eastAsia="zh-CN"/>
        </w:rPr>
        <w:t>2024年度</w:t>
      </w:r>
      <w:r>
        <w:rPr>
          <w:rFonts w:hint="eastAsia" w:ascii="方正小标宋简体" w:hAnsi="方正小标宋简体" w:eastAsia="方正小标宋简体" w:cs="方正小标宋简体"/>
          <w:b/>
          <w:bCs w:val="0"/>
          <w:sz w:val="68"/>
          <w:szCs w:val="68"/>
        </w:rPr>
        <w:t>社会责任报告</w:t>
      </w:r>
    </w:p>
    <w:p w14:paraId="152B971D">
      <w:pPr>
        <w:pStyle w:val="3"/>
        <w:rPr>
          <w:rFonts w:hint="eastAsia" w:ascii="方正小标宋简体" w:hAnsi="方正小标宋简体" w:eastAsia="方正小标宋简体" w:cs="方正小标宋简体"/>
          <w:b/>
          <w:bCs w:val="0"/>
          <w:sz w:val="68"/>
          <w:szCs w:val="68"/>
        </w:rPr>
      </w:pPr>
    </w:p>
    <w:p w14:paraId="2E8CC3F0">
      <w:pPr>
        <w:pStyle w:val="9"/>
        <w:rPr>
          <w:rFonts w:hint="eastAsia" w:ascii="方正小标宋简体" w:hAnsi="方正小标宋简体" w:eastAsia="方正小标宋简体" w:cs="方正小标宋简体"/>
          <w:b/>
          <w:bCs w:val="0"/>
          <w:sz w:val="68"/>
          <w:szCs w:val="68"/>
        </w:rPr>
      </w:pPr>
    </w:p>
    <w:p w14:paraId="722BB529">
      <w:pPr>
        <w:adjustRightInd w:val="0"/>
        <w:snapToGrid w:val="0"/>
        <w:spacing w:before="156" w:beforeLines="50" w:after="156" w:afterLines="50" w:line="580" w:lineRule="exact"/>
        <w:jc w:val="both"/>
        <w:rPr>
          <w:rFonts w:hint="eastAsia" w:ascii="黑体" w:eastAsia="黑体"/>
          <w:sz w:val="44"/>
          <w:szCs w:val="28"/>
        </w:rPr>
      </w:pPr>
    </w:p>
    <w:p w14:paraId="533DCC33">
      <w:pPr>
        <w:pStyle w:val="2"/>
        <w:rPr>
          <w:rFonts w:hint="eastAsia"/>
        </w:rPr>
      </w:pPr>
    </w:p>
    <w:p w14:paraId="47FC6E83">
      <w:pPr>
        <w:adjustRightInd w:val="0"/>
        <w:snapToGrid w:val="0"/>
        <w:spacing w:before="156" w:beforeLines="50" w:after="156" w:afterLines="50" w:line="580" w:lineRule="exact"/>
        <w:jc w:val="center"/>
        <w:rPr>
          <w:rFonts w:hint="eastAsia" w:ascii="黑体" w:eastAsia="黑体"/>
          <w:sz w:val="28"/>
          <w:szCs w:val="28"/>
        </w:rPr>
      </w:pPr>
      <w:r>
        <w:rPr>
          <w:rFonts w:hint="eastAsia" w:ascii="黑体" w:eastAsia="黑体"/>
          <w:sz w:val="44"/>
          <w:szCs w:val="28"/>
        </w:rPr>
        <w:t>目  录</w:t>
      </w:r>
    </w:p>
    <w:p w14:paraId="3B4299A7">
      <w:pPr>
        <w:adjustRightInd w:val="0"/>
        <w:snapToGrid w:val="0"/>
        <w:spacing w:line="420" w:lineRule="auto"/>
        <w:ind w:firstLine="240" w:firstLineChars="75"/>
        <w:jc w:val="distribute"/>
        <w:rPr>
          <w:rFonts w:hint="eastAsia" w:ascii="黑体" w:hAnsi="黑体" w:eastAsia="黑体"/>
          <w:sz w:val="32"/>
          <w:szCs w:val="28"/>
        </w:rPr>
      </w:pPr>
    </w:p>
    <w:p w14:paraId="7B65ED54">
      <w:pPr>
        <w:adjustRightInd w:val="0"/>
        <w:snapToGrid w:val="0"/>
        <w:spacing w:line="420" w:lineRule="auto"/>
        <w:ind w:firstLine="240" w:firstLineChars="75"/>
        <w:jc w:val="distribute"/>
        <w:rPr>
          <w:rFonts w:hint="eastAsia" w:ascii="黑体" w:hAnsi="黑体" w:eastAsia="黑体"/>
          <w:sz w:val="32"/>
          <w:szCs w:val="28"/>
        </w:rPr>
      </w:pPr>
      <w:r>
        <w:rPr>
          <w:rFonts w:ascii="Times New Roman" w:hAnsi="Times New Roman" w:eastAsia="黑体"/>
          <w:sz w:val="32"/>
          <w:szCs w:val="28"/>
        </w:rPr>
        <w:t xml:space="preserve">1 </w:t>
      </w:r>
      <w:r>
        <w:rPr>
          <w:rFonts w:hint="eastAsia" w:ascii="黑体" w:hAnsi="黑体" w:eastAsia="黑体"/>
          <w:sz w:val="32"/>
          <w:szCs w:val="28"/>
          <w:lang w:eastAsia="zh-CN"/>
        </w:rPr>
        <w:t>企业基本情况</w:t>
      </w:r>
      <w:r>
        <w:rPr>
          <w:rFonts w:ascii="黑体" w:hAnsi="黑体" w:eastAsia="黑体"/>
          <w:sz w:val="32"/>
          <w:szCs w:val="28"/>
        </w:rPr>
        <w:t>…………………………………………………</w:t>
      </w:r>
      <w:r>
        <w:rPr>
          <w:rFonts w:ascii="Times New Roman" w:hAnsi="Times New Roman" w:eastAsia="黑体"/>
          <w:sz w:val="32"/>
          <w:szCs w:val="28"/>
        </w:rPr>
        <w:t>1</w:t>
      </w:r>
    </w:p>
    <w:p w14:paraId="0E9A7D11">
      <w:pPr>
        <w:adjustRightInd w:val="0"/>
        <w:snapToGrid w:val="0"/>
        <w:spacing w:line="420" w:lineRule="auto"/>
        <w:ind w:firstLine="240" w:firstLineChars="75"/>
        <w:jc w:val="distribute"/>
        <w:rPr>
          <w:rFonts w:hint="eastAsia" w:ascii="黑体" w:hAnsi="黑体" w:eastAsia="黑体"/>
          <w:sz w:val="32"/>
          <w:szCs w:val="28"/>
          <w:lang w:eastAsia="zh-CN"/>
        </w:rPr>
      </w:pPr>
      <w:r>
        <w:rPr>
          <w:rFonts w:hint="eastAsia" w:ascii="Times New Roman" w:hAnsi="Times New Roman" w:eastAsia="黑体"/>
          <w:sz w:val="32"/>
          <w:szCs w:val="28"/>
        </w:rPr>
        <w:t xml:space="preserve">2 </w:t>
      </w:r>
      <w:r>
        <w:rPr>
          <w:rFonts w:hint="eastAsia" w:ascii="Times New Roman" w:hAnsi="Times New Roman" w:eastAsia="黑体"/>
          <w:sz w:val="32"/>
          <w:szCs w:val="28"/>
          <w:lang w:val="en-US" w:eastAsia="zh-CN"/>
        </w:rPr>
        <w:t>党建创建工作扎实有效</w:t>
      </w:r>
      <w:r>
        <w:rPr>
          <w:rFonts w:ascii="黑体" w:hAnsi="黑体" w:eastAsia="黑体"/>
          <w:sz w:val="32"/>
          <w:szCs w:val="28"/>
        </w:rPr>
        <w:t>………………………………………</w:t>
      </w:r>
      <w:r>
        <w:rPr>
          <w:rFonts w:hint="eastAsia" w:ascii="Times New Roman" w:hAnsi="Times New Roman" w:eastAsia="黑体"/>
          <w:sz w:val="32"/>
          <w:szCs w:val="28"/>
          <w:lang w:val="en-US" w:eastAsia="zh-CN"/>
        </w:rPr>
        <w:t>2</w:t>
      </w:r>
    </w:p>
    <w:p w14:paraId="5223B24E">
      <w:pP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ascii="Times New Roman" w:hAnsi="Times New Roman" w:eastAsia="黑体"/>
          <w:sz w:val="32"/>
          <w:szCs w:val="28"/>
        </w:rPr>
        <w:t xml:space="preserve">3 </w:t>
      </w:r>
      <w:r>
        <w:rPr>
          <w:rFonts w:hint="eastAsia" w:ascii="Times New Roman" w:hAnsi="Times New Roman" w:eastAsia="黑体" w:cs="Times New Roman"/>
          <w:sz w:val="32"/>
          <w:szCs w:val="32"/>
          <w:highlight w:val="none"/>
          <w:lang w:val="en-US" w:eastAsia="zh-CN"/>
        </w:rPr>
        <w:t>安全生产形势总体稳定</w:t>
      </w:r>
      <w:r>
        <w:rPr>
          <w:rFonts w:ascii="黑体" w:hAnsi="黑体" w:eastAsia="黑体"/>
          <w:sz w:val="32"/>
          <w:szCs w:val="28"/>
        </w:rPr>
        <w:t>…………………………………</w:t>
      </w:r>
      <w:r>
        <w:rPr>
          <w:rFonts w:hint="eastAsia" w:ascii="黑体" w:hAnsi="黑体" w:eastAsia="黑体"/>
          <w:sz w:val="32"/>
          <w:szCs w:val="28"/>
          <w:lang w:val="en-US" w:eastAsia="zh-CN"/>
        </w:rPr>
        <w:t>2</w:t>
      </w:r>
    </w:p>
    <w:p w14:paraId="2B610B44">
      <w:pPr>
        <w:adjustRightInd w:val="0"/>
        <w:snapToGrid w:val="0"/>
        <w:spacing w:line="420" w:lineRule="auto"/>
        <w:ind w:firstLine="240" w:firstLineChars="75"/>
        <w:jc w:val="distribute"/>
        <w:rPr>
          <w:rFonts w:hint="eastAsia" w:ascii="Times New Roman" w:hAnsi="Times New Roman" w:eastAsia="黑体"/>
          <w:sz w:val="32"/>
          <w:szCs w:val="28"/>
        </w:rPr>
      </w:pPr>
      <w:r>
        <w:rPr>
          <w:rFonts w:hint="eastAsia" w:ascii="Times New Roman" w:hAnsi="Times New Roman" w:eastAsia="黑体"/>
          <w:sz w:val="32"/>
          <w:szCs w:val="28"/>
        </w:rPr>
        <w:t>4</w:t>
      </w:r>
      <w:r>
        <w:rPr>
          <w:rFonts w:hint="eastAsia" w:ascii="黑体" w:hAnsi="黑体" w:eastAsia="黑体" w:cs="黑体"/>
          <w:b w:val="0"/>
          <w:bCs w:val="0"/>
          <w:color w:val="auto"/>
          <w:sz w:val="32"/>
          <w:szCs w:val="32"/>
        </w:rPr>
        <w:t>春运</w:t>
      </w:r>
      <w:r>
        <w:rPr>
          <w:rFonts w:hint="eastAsia" w:ascii="黑体" w:hAnsi="黑体" w:eastAsia="黑体" w:cs="黑体"/>
          <w:b w:val="0"/>
          <w:bCs w:val="0"/>
          <w:color w:val="auto"/>
          <w:sz w:val="32"/>
          <w:szCs w:val="32"/>
          <w:lang w:eastAsia="zh-CN"/>
        </w:rPr>
        <w:t>服务保障有力有序</w:t>
      </w:r>
      <w:r>
        <w:rPr>
          <w:rFonts w:hint="eastAsia" w:ascii="Times New Roman" w:hAnsi="Times New Roman" w:eastAsia="黑体"/>
          <w:sz w:val="32"/>
          <w:szCs w:val="28"/>
        </w:rPr>
        <w:t xml:space="preserve"> </w:t>
      </w:r>
      <w:r>
        <w:rPr>
          <w:rFonts w:ascii="黑体" w:hAnsi="黑体" w:eastAsia="黑体"/>
          <w:sz w:val="32"/>
          <w:szCs w:val="28"/>
        </w:rPr>
        <w:t>……………………………</w:t>
      </w:r>
      <w:r>
        <w:rPr>
          <w:rFonts w:hint="eastAsia" w:ascii="黑体" w:hAnsi="黑体" w:eastAsia="黑体"/>
          <w:sz w:val="32"/>
          <w:szCs w:val="28"/>
          <w:lang w:val="en-US" w:eastAsia="zh-CN"/>
        </w:rPr>
        <w:t>3</w:t>
      </w:r>
    </w:p>
    <w:p w14:paraId="5AA0CA70">
      <w:pP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ascii="Times New Roman" w:hAnsi="Times New Roman" w:eastAsia="黑体" w:cs="Times New Roman"/>
          <w:sz w:val="32"/>
          <w:szCs w:val="32"/>
          <w:highlight w:val="none"/>
          <w:lang w:val="en-US" w:eastAsia="zh-CN"/>
        </w:rPr>
        <w:t>5转型发展项目积极推进</w:t>
      </w:r>
      <w:r>
        <w:rPr>
          <w:rFonts w:hint="eastAsia" w:ascii="Times New Roman" w:hAnsi="Times New Roman" w:eastAsia="黑体"/>
          <w:sz w:val="32"/>
          <w:szCs w:val="28"/>
        </w:rPr>
        <w:t xml:space="preserve"> </w:t>
      </w:r>
      <w:r>
        <w:rPr>
          <w:rFonts w:ascii="黑体" w:hAnsi="黑体" w:eastAsia="黑体"/>
          <w:sz w:val="32"/>
          <w:szCs w:val="28"/>
        </w:rPr>
        <w:t>……………………………</w:t>
      </w:r>
      <w:r>
        <w:rPr>
          <w:rFonts w:hint="eastAsia" w:ascii="黑体" w:hAnsi="黑体" w:eastAsia="黑体"/>
          <w:sz w:val="32"/>
          <w:szCs w:val="28"/>
          <w:lang w:val="en-US" w:eastAsia="zh-CN"/>
        </w:rPr>
        <w:t>3</w:t>
      </w:r>
    </w:p>
    <w:p w14:paraId="3B8FE074">
      <w:pP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ascii="黑体" w:hAnsi="黑体" w:eastAsia="黑体" w:cs="黑体"/>
          <w:b w:val="0"/>
          <w:bCs w:val="0"/>
          <w:sz w:val="32"/>
          <w:szCs w:val="32"/>
          <w:lang w:val="en-US" w:eastAsia="zh-CN"/>
        </w:rPr>
        <w:t>6公司改革积极推进</w:t>
      </w:r>
      <w:r>
        <w:rPr>
          <w:rFonts w:hint="eastAsia" w:ascii="Times New Roman" w:hAnsi="Times New Roman" w:eastAsia="黑体"/>
          <w:sz w:val="32"/>
          <w:szCs w:val="28"/>
        </w:rPr>
        <w:t xml:space="preserve"> </w:t>
      </w:r>
      <w:r>
        <w:rPr>
          <w:rFonts w:ascii="黑体" w:hAnsi="黑体" w:eastAsia="黑体"/>
          <w:sz w:val="32"/>
          <w:szCs w:val="28"/>
        </w:rPr>
        <w:t>……………………………</w:t>
      </w:r>
      <w:r>
        <w:rPr>
          <w:rFonts w:hint="eastAsia" w:ascii="黑体" w:hAnsi="黑体" w:eastAsia="黑体"/>
          <w:sz w:val="32"/>
          <w:szCs w:val="28"/>
          <w:lang w:val="en-US" w:eastAsia="zh-CN"/>
        </w:rPr>
        <w:t>4</w:t>
      </w:r>
    </w:p>
    <w:p w14:paraId="16343113">
      <w:pP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ascii="黑体" w:hAnsi="黑体" w:eastAsia="黑体" w:cs="黑体"/>
          <w:b w:val="0"/>
          <w:bCs w:val="0"/>
          <w:color w:val="auto"/>
          <w:sz w:val="32"/>
          <w:szCs w:val="32"/>
          <w:lang w:val="en-US" w:eastAsia="zh-CN"/>
        </w:rPr>
        <w:t>7全力做好信息宣传工作</w:t>
      </w:r>
      <w:r>
        <w:rPr>
          <w:rFonts w:ascii="黑体" w:hAnsi="黑体" w:eastAsia="黑体"/>
          <w:sz w:val="32"/>
          <w:szCs w:val="28"/>
        </w:rPr>
        <w:t>…………………………………</w:t>
      </w:r>
      <w:r>
        <w:rPr>
          <w:rFonts w:hint="eastAsia" w:ascii="黑体" w:hAnsi="黑体" w:eastAsia="黑体"/>
          <w:sz w:val="32"/>
          <w:szCs w:val="28"/>
          <w:lang w:val="en-US" w:eastAsia="zh-CN"/>
        </w:rPr>
        <w:t>4</w:t>
      </w:r>
    </w:p>
    <w:p w14:paraId="1743ADA8">
      <w:pPr>
        <w:adjustRightInd w:val="0"/>
        <w:snapToGrid w:val="0"/>
        <w:spacing w:line="420" w:lineRule="auto"/>
        <w:ind w:firstLine="240" w:firstLineChars="75"/>
        <w:jc w:val="distribute"/>
        <w:rPr>
          <w:rFonts w:hint="eastAsia" w:ascii="黑体" w:hAnsi="黑体" w:eastAsia="黑体"/>
          <w:sz w:val="32"/>
          <w:szCs w:val="28"/>
          <w:lang w:val="en-US" w:eastAsia="zh-CN"/>
        </w:rPr>
      </w:pPr>
      <w:r>
        <w:rPr>
          <w:rFonts w:hint="eastAsia" w:ascii="黑体" w:hAnsi="黑体" w:eastAsia="黑体" w:cs="黑体"/>
          <w:b w:val="0"/>
          <w:bCs w:val="0"/>
          <w:color w:val="auto"/>
          <w:sz w:val="32"/>
          <w:szCs w:val="32"/>
          <w:highlight w:val="none"/>
          <w:lang w:val="en-US" w:eastAsia="zh-CN"/>
        </w:rPr>
        <w:t>8</w:t>
      </w:r>
      <w:r>
        <w:rPr>
          <w:rFonts w:hint="eastAsia" w:ascii="黑体" w:hAnsi="黑体" w:eastAsia="黑体" w:cs="黑体"/>
          <w:b w:val="0"/>
          <w:bCs w:val="0"/>
          <w:color w:val="auto"/>
          <w:sz w:val="32"/>
          <w:szCs w:val="32"/>
          <w:highlight w:val="none"/>
          <w:lang w:eastAsia="zh-CN"/>
        </w:rPr>
        <w:t>全面加强服务质量提升</w:t>
      </w:r>
      <w:r>
        <w:rPr>
          <w:rFonts w:ascii="黑体" w:hAnsi="黑体" w:eastAsia="黑体"/>
          <w:sz w:val="32"/>
          <w:szCs w:val="28"/>
        </w:rPr>
        <w:t>…………………………………</w:t>
      </w:r>
      <w:r>
        <w:rPr>
          <w:rFonts w:hint="eastAsia" w:ascii="黑体" w:hAnsi="黑体" w:eastAsia="黑体"/>
          <w:sz w:val="32"/>
          <w:szCs w:val="28"/>
          <w:lang w:val="en-US" w:eastAsia="zh-CN"/>
        </w:rPr>
        <w:t>4</w:t>
      </w:r>
    </w:p>
    <w:p w14:paraId="64FED553">
      <w:pPr>
        <w:adjustRightInd w:val="0"/>
        <w:snapToGrid w:val="0"/>
        <w:spacing w:line="420" w:lineRule="auto"/>
        <w:ind w:firstLine="240" w:firstLineChars="75"/>
        <w:jc w:val="distribute"/>
        <w:rPr>
          <w:rFonts w:hint="eastAsia" w:ascii="Times New Roman" w:hAnsi="Times New Roman" w:eastAsia="黑体" w:cs="Times New Roman"/>
          <w:kern w:val="2"/>
          <w:sz w:val="32"/>
          <w:szCs w:val="32"/>
          <w:lang w:val="en-US" w:eastAsia="zh-CN" w:bidi="ar-SA"/>
        </w:rPr>
      </w:pPr>
      <w:r>
        <w:rPr>
          <w:rFonts w:hint="eastAsia" w:ascii="黑体" w:hAnsi="黑体" w:eastAsia="黑体" w:cs="黑体"/>
          <w:b w:val="0"/>
          <w:bCs w:val="0"/>
          <w:color w:val="auto"/>
          <w:sz w:val="32"/>
          <w:szCs w:val="32"/>
          <w:highlight w:val="none"/>
          <w:lang w:val="en-US" w:eastAsia="zh-CN"/>
        </w:rPr>
        <w:t>9</w:t>
      </w:r>
      <w:r>
        <w:rPr>
          <w:rFonts w:hint="eastAsia" w:ascii="黑体" w:hAnsi="黑体" w:eastAsia="黑体" w:cs="黑体"/>
          <w:b w:val="0"/>
          <w:bCs w:val="0"/>
          <w:color w:val="auto"/>
          <w:sz w:val="32"/>
          <w:szCs w:val="32"/>
          <w:highlight w:val="none"/>
          <w:lang w:eastAsia="zh-CN"/>
        </w:rPr>
        <w:t>切实维护员工</w:t>
      </w:r>
      <w:r>
        <w:rPr>
          <w:rFonts w:hint="eastAsia" w:ascii="黑体" w:hAnsi="黑体" w:eastAsia="黑体" w:cs="黑体"/>
          <w:b w:val="0"/>
          <w:bCs w:val="0"/>
          <w:color w:val="auto"/>
          <w:sz w:val="32"/>
          <w:szCs w:val="32"/>
          <w:highlight w:val="none"/>
          <w:lang w:val="en-US" w:eastAsia="zh-CN"/>
        </w:rPr>
        <w:t>自身</w:t>
      </w:r>
      <w:r>
        <w:rPr>
          <w:rFonts w:hint="eastAsia" w:ascii="黑体" w:hAnsi="黑体" w:eastAsia="黑体" w:cs="黑体"/>
          <w:b w:val="0"/>
          <w:bCs w:val="0"/>
          <w:color w:val="auto"/>
          <w:sz w:val="32"/>
          <w:szCs w:val="32"/>
          <w:highlight w:val="none"/>
          <w:lang w:eastAsia="zh-CN"/>
        </w:rPr>
        <w:t>利益</w:t>
      </w:r>
      <w:r>
        <w:rPr>
          <w:rFonts w:ascii="黑体" w:hAnsi="黑体" w:eastAsia="黑体"/>
          <w:sz w:val="32"/>
          <w:szCs w:val="28"/>
        </w:rPr>
        <w:t>………………………………</w:t>
      </w:r>
      <w:r>
        <w:rPr>
          <w:rFonts w:hint="eastAsia" w:ascii="黑体" w:hAnsi="黑体" w:eastAsia="黑体"/>
          <w:sz w:val="32"/>
          <w:szCs w:val="28"/>
          <w:lang w:val="en-US" w:eastAsia="zh-CN"/>
        </w:rPr>
        <w:t>4</w:t>
      </w:r>
    </w:p>
    <w:p w14:paraId="7DA052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21CE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49E56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47F857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0FA6A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29929D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2ACAC5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43B76F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6C5EC4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1E2C5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14746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kern w:val="2"/>
          <w:sz w:val="32"/>
          <w:szCs w:val="32"/>
          <w:lang w:val="en-US" w:eastAsia="zh-CN" w:bidi="ar-SA"/>
        </w:rPr>
        <w:sectPr>
          <w:headerReference r:id="rId3" w:type="default"/>
          <w:footerReference r:id="rId4" w:type="default"/>
          <w:pgSz w:w="11906" w:h="16838"/>
          <w:pgMar w:top="2098" w:right="1474" w:bottom="1984" w:left="1474" w:header="851" w:footer="1361" w:gutter="0"/>
          <w:cols w:space="425" w:num="1"/>
          <w:docGrid w:type="lines" w:linePitch="312" w:charSpace="0"/>
        </w:sectPr>
      </w:pPr>
    </w:p>
    <w:p w14:paraId="50AC64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val="en-US" w:eastAsia="zh-CN"/>
        </w:rPr>
        <w:t>企业基本情况</w:t>
      </w:r>
    </w:p>
    <w:p w14:paraId="14F49B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（一）基本情况</w:t>
      </w:r>
    </w:p>
    <w:p w14:paraId="300514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市汽车运输有限公司，注册资本3000万元，国有独资企业，成立于1949年12月，原隶属于安徽省汽车运输公司，1984年，由省汽车运输公司成建制下放六安行署，2000年，更名为安徽省六安市汽车运输总公司。2014年，实施分类改革，市汽运公司列入规范管理类国有企业。2018年底，实施脱钩改革，公司出资人由市交通运输局变更为市国资委，2024年9月，实施公司制改制，更名为六安市汽车运输有限公司。</w:t>
      </w:r>
    </w:p>
    <w:p w14:paraId="6648A4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（二）经营范围</w:t>
      </w:r>
    </w:p>
    <w:p w14:paraId="6108ED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w:t>
      </w:r>
      <w:r>
        <w:rPr>
          <w:rFonts w:hint="default" w:ascii="Times New Roman" w:hAnsi="Times New Roman" w:eastAsia="仿宋_GB2312" w:cs="Times New Roman"/>
          <w:sz w:val="32"/>
          <w:szCs w:val="32"/>
        </w:rPr>
        <w:t>道路旅客运输经营；道路货物运输（不含危险货物）；机动车修理和维护；机动车驾驶员培训；机动车检验检测服务；小微型客车租赁经营服务；汽车零配件零售；二手车交易市场经营；旅游业务；非居住房地产租赁；停车场服务；劳务派遣服务；广告设计、代理；广告制作；广告发布；集中式快速充电站；互联网信息服务等。</w:t>
      </w:r>
    </w:p>
    <w:p w14:paraId="629654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（三）机构设置</w:t>
      </w:r>
    </w:p>
    <w:p w14:paraId="0F1F8A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1.职能部门：公司设有总经理办公室、党委办公室、财务管理中心、人力资源管理中心、安全管理中心、信息中心、市场部和经贸处等8个职能部门。</w:t>
      </w:r>
    </w:p>
    <w:p w14:paraId="06B972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支机构：公司下设客运分公司、客运总站（辖东、南、北三站）、汽车修理厂、驾校、油材料分公司等9个二级非法人单位，及交通旅行社、永安检测站、六合巴士公司、环宇出租车、六运汽车销售公司、六运智能信息科技公司、汽运北站机动车检测公司等7个全资子公司；另有客运西站、安达出租车等4家参股公司。</w:t>
      </w:r>
    </w:p>
    <w:p w14:paraId="147E7635">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val="en-US" w:eastAsia="zh-CN"/>
        </w:rPr>
        <w:t>党建创建工作扎实有效</w:t>
      </w:r>
    </w:p>
    <w:p w14:paraId="687718B8">
      <w:pPr>
        <w:keepNext w:val="0"/>
        <w:keepLines w:val="0"/>
        <w:pageBreakBefore w:val="0"/>
        <w:widowControl w:val="0"/>
        <w:tabs>
          <w:tab w:val="left" w:pos="486"/>
        </w:tabs>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lang w:val="en-US" w:eastAsia="zh-CN"/>
        </w:rPr>
      </w:pPr>
      <w:r>
        <w:rPr>
          <w:rFonts w:hint="eastAsia" w:ascii="仿宋" w:hAnsi="仿宋" w:eastAsia="仿宋" w:cs="仿宋"/>
          <w:b w:val="0"/>
          <w:bCs w:val="0"/>
          <w:color w:val="auto"/>
          <w:sz w:val="32"/>
          <w:szCs w:val="32"/>
          <w:lang w:val="en-US" w:eastAsia="zh-CN"/>
        </w:rPr>
        <w:t>2024年，公司党委持续抓实党建工作。</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认真学习贯彻党的二十届三中全会精神和习近平总书记考察安徽重要讲话重要指示精神</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扎实开展党纪学习教育</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深入推进党风廉政建设工作</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四是</w:t>
      </w:r>
      <w:r>
        <w:rPr>
          <w:rFonts w:hint="eastAsia" w:ascii="仿宋" w:hAnsi="仿宋" w:eastAsia="仿宋" w:cs="仿宋"/>
          <w:color w:val="auto"/>
          <w:sz w:val="32"/>
          <w:szCs w:val="32"/>
          <w:lang w:val="en-US" w:eastAsia="zh-CN"/>
        </w:rPr>
        <w:t>圆满完成公司新一届党委、纪委换届选举工作</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五是</w:t>
      </w:r>
      <w:r>
        <w:rPr>
          <w:rFonts w:hint="eastAsia" w:ascii="仿宋" w:hAnsi="仿宋" w:eastAsia="仿宋" w:cs="仿宋"/>
          <w:color w:val="auto"/>
          <w:sz w:val="32"/>
          <w:szCs w:val="32"/>
          <w:lang w:val="en-US" w:eastAsia="zh-CN"/>
        </w:rPr>
        <w:t>顺利完成文明创建阶段性重点工作任务；</w:t>
      </w:r>
      <w:r>
        <w:rPr>
          <w:rFonts w:hint="eastAsia" w:ascii="仿宋" w:hAnsi="仿宋" w:eastAsia="仿宋" w:cs="仿宋"/>
          <w:b/>
          <w:bCs/>
          <w:color w:val="auto"/>
          <w:sz w:val="32"/>
          <w:szCs w:val="32"/>
          <w:lang w:val="en-US" w:eastAsia="zh-CN"/>
        </w:rPr>
        <w:t>六是</w:t>
      </w:r>
      <w:r>
        <w:rPr>
          <w:rFonts w:hint="eastAsia" w:ascii="仿宋" w:hAnsi="仿宋" w:eastAsia="仿宋" w:cs="仿宋"/>
          <w:color w:val="auto"/>
          <w:sz w:val="32"/>
          <w:szCs w:val="32"/>
          <w:lang w:val="en-US" w:eastAsia="zh-CN"/>
        </w:rPr>
        <w:t>积极开展庆祝建党103周年系列活动；</w:t>
      </w:r>
      <w:r>
        <w:rPr>
          <w:rFonts w:hint="eastAsia" w:ascii="仿宋" w:hAnsi="仿宋" w:eastAsia="仿宋" w:cs="仿宋"/>
          <w:b/>
          <w:bCs/>
          <w:color w:val="auto"/>
          <w:sz w:val="32"/>
          <w:szCs w:val="32"/>
          <w:lang w:val="en-US" w:eastAsia="zh-CN"/>
        </w:rPr>
        <w:t>七是</w:t>
      </w:r>
      <w:r>
        <w:rPr>
          <w:rFonts w:hint="eastAsia" w:ascii="仿宋" w:hAnsi="仿宋" w:eastAsia="仿宋" w:cs="仿宋"/>
          <w:color w:val="auto"/>
          <w:sz w:val="32"/>
          <w:szCs w:val="32"/>
          <w:lang w:val="en-US" w:eastAsia="zh-CN"/>
        </w:rPr>
        <w:t>常态化做好纪检监察、文明创建、信息宣传、意识形态、双拥共建以及群团组织建设等工作</w:t>
      </w:r>
      <w:r>
        <w:rPr>
          <w:rFonts w:hint="eastAsia" w:ascii="仿宋" w:hAnsi="仿宋" w:eastAsia="仿宋" w:cs="仿宋"/>
          <w:b w:val="0"/>
          <w:bCs w:val="0"/>
          <w:color w:val="auto"/>
          <w:sz w:val="32"/>
          <w:szCs w:val="32"/>
          <w:lang w:val="en-US" w:eastAsia="zh-CN"/>
        </w:rPr>
        <w:t>。</w:t>
      </w:r>
    </w:p>
    <w:p w14:paraId="36D09DEC">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Chars="0"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三、安全生产形势总体稳定</w:t>
      </w:r>
    </w:p>
    <w:p w14:paraId="4C7868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color w:val="auto"/>
          <w:kern w:val="1"/>
          <w:sz w:val="32"/>
          <w:szCs w:val="32"/>
          <w:lang w:val="zh-CN"/>
        </w:rPr>
      </w:pPr>
      <w:r>
        <w:rPr>
          <w:rFonts w:hint="eastAsia" w:ascii="仿宋" w:hAnsi="仿宋" w:eastAsia="仿宋" w:cs="仿宋"/>
          <w:b w:val="0"/>
          <w:bCs w:val="0"/>
          <w:color w:val="auto"/>
          <w:sz w:val="32"/>
          <w:szCs w:val="32"/>
          <w:lang w:val="en-US" w:eastAsia="zh-CN"/>
        </w:rPr>
        <w:t>2024年，</w:t>
      </w:r>
      <w:r>
        <w:rPr>
          <w:rFonts w:hint="eastAsia" w:ascii="仿宋" w:hAnsi="仿宋" w:eastAsia="仿宋" w:cs="仿宋"/>
          <w:b w:val="0"/>
          <w:bCs w:val="0"/>
          <w:color w:val="auto"/>
          <w:kern w:val="1"/>
          <w:sz w:val="32"/>
          <w:szCs w:val="32"/>
          <w:lang w:val="zh-CN"/>
        </w:rPr>
        <w:t>公司严格按照《中华人民共和国安全生产法》及行业安全管理法规要求认真贯彻落实上级部门安全生产工作会议精神和部署，强化安全管理措施落实。</w:t>
      </w:r>
      <w:r>
        <w:rPr>
          <w:rFonts w:hint="eastAsia" w:ascii="仿宋" w:hAnsi="仿宋" w:eastAsia="仿宋" w:cs="仿宋"/>
          <w:b/>
          <w:bCs/>
          <w:color w:val="auto"/>
          <w:kern w:val="1"/>
          <w:sz w:val="32"/>
          <w:szCs w:val="32"/>
          <w:lang w:val="en-US" w:eastAsia="zh-CN"/>
        </w:rPr>
        <w:t>一是</w:t>
      </w:r>
      <w:r>
        <w:rPr>
          <w:rFonts w:hint="eastAsia" w:ascii="仿宋" w:hAnsi="仿宋" w:eastAsia="仿宋" w:cs="仿宋"/>
          <w:b w:val="0"/>
          <w:bCs w:val="0"/>
          <w:color w:val="auto"/>
          <w:kern w:val="1"/>
          <w:sz w:val="32"/>
          <w:szCs w:val="32"/>
          <w:lang w:val="zh-CN"/>
        </w:rPr>
        <w:t>认真做好“</w:t>
      </w:r>
      <w:r>
        <w:rPr>
          <w:rFonts w:hint="eastAsia" w:ascii="仿宋" w:hAnsi="仿宋" w:eastAsia="仿宋" w:cs="仿宋"/>
          <w:b w:val="0"/>
          <w:bCs w:val="0"/>
          <w:color w:val="auto"/>
          <w:kern w:val="1"/>
          <w:sz w:val="32"/>
          <w:szCs w:val="32"/>
          <w:lang w:val="en-US" w:eastAsia="zh-CN"/>
        </w:rPr>
        <w:t>元旦”“春节”“五一”“国庆”等重要节假日安全生产</w:t>
      </w:r>
      <w:r>
        <w:rPr>
          <w:rFonts w:hint="eastAsia" w:ascii="仿宋" w:hAnsi="仿宋" w:eastAsia="仿宋" w:cs="仿宋"/>
          <w:b w:val="0"/>
          <w:bCs w:val="0"/>
          <w:color w:val="auto"/>
          <w:kern w:val="1"/>
          <w:sz w:val="32"/>
          <w:szCs w:val="32"/>
          <w:lang w:val="zh-CN"/>
        </w:rPr>
        <w:t>工作；</w:t>
      </w:r>
      <w:r>
        <w:rPr>
          <w:rFonts w:hint="eastAsia" w:ascii="仿宋" w:hAnsi="仿宋" w:eastAsia="仿宋" w:cs="仿宋"/>
          <w:b/>
          <w:bCs/>
          <w:color w:val="auto"/>
          <w:kern w:val="1"/>
          <w:sz w:val="32"/>
          <w:szCs w:val="32"/>
          <w:lang w:val="en-US" w:eastAsia="zh-CN"/>
        </w:rPr>
        <w:t>二是</w:t>
      </w:r>
      <w:r>
        <w:rPr>
          <w:rFonts w:hint="eastAsia" w:ascii="仿宋" w:hAnsi="仿宋" w:eastAsia="仿宋" w:cs="仿宋"/>
          <w:b w:val="0"/>
          <w:bCs w:val="0"/>
          <w:color w:val="auto"/>
          <w:kern w:val="1"/>
          <w:sz w:val="32"/>
          <w:szCs w:val="32"/>
          <w:lang w:val="zh-CN"/>
        </w:rPr>
        <w:t>深入开展</w:t>
      </w:r>
      <w:r>
        <w:rPr>
          <w:rFonts w:hint="eastAsia" w:ascii="仿宋" w:hAnsi="仿宋" w:eastAsia="仿宋" w:cs="仿宋"/>
          <w:b w:val="0"/>
          <w:bCs w:val="0"/>
          <w:i w:val="0"/>
          <w:iCs w:val="0"/>
          <w:caps w:val="0"/>
          <w:color w:val="auto"/>
          <w:spacing w:val="0"/>
          <w:sz w:val="32"/>
          <w:szCs w:val="32"/>
          <w:shd w:val="clear" w:color="auto" w:fill="FFFFFF"/>
          <w:lang w:val="en-US" w:eastAsia="zh-CN"/>
        </w:rPr>
        <w:t>春运安全生产大检查工作、铲雪除冰保通保畅应急工作、</w:t>
      </w:r>
      <w:r>
        <w:rPr>
          <w:rFonts w:hint="eastAsia" w:ascii="仿宋" w:hAnsi="仿宋" w:eastAsia="仿宋" w:cs="仿宋"/>
          <w:color w:val="auto"/>
          <w:sz w:val="32"/>
          <w:szCs w:val="32"/>
          <w:shd w:val="clear" w:color="auto" w:fill="FFFFFF"/>
          <w:lang w:eastAsia="zh-CN"/>
        </w:rPr>
        <w:t>安全生产治本攻坚三年行动、</w:t>
      </w:r>
      <w:r>
        <w:rPr>
          <w:rFonts w:hint="eastAsia" w:ascii="仿宋" w:hAnsi="仿宋" w:eastAsia="仿宋" w:cs="仿宋"/>
          <w:color w:val="auto"/>
          <w:sz w:val="32"/>
          <w:szCs w:val="32"/>
          <w:shd w:val="clear" w:color="auto" w:fill="FFFFFF"/>
          <w:lang w:val="en-US" w:eastAsia="zh-CN"/>
        </w:rPr>
        <w:t>打通消防“生命通道”专项整治、万企筑安话安全</w:t>
      </w:r>
      <w:r>
        <w:rPr>
          <w:rFonts w:hint="eastAsia" w:ascii="仿宋" w:hAnsi="仿宋" w:eastAsia="仿宋" w:cs="仿宋"/>
          <w:b w:val="0"/>
          <w:bCs w:val="0"/>
          <w:color w:val="auto"/>
          <w:kern w:val="1"/>
          <w:sz w:val="32"/>
          <w:szCs w:val="32"/>
          <w:lang w:val="zh-CN"/>
        </w:rPr>
        <w:t>等</w:t>
      </w:r>
      <w:r>
        <w:rPr>
          <w:rFonts w:hint="eastAsia" w:ascii="仿宋" w:hAnsi="仿宋" w:eastAsia="仿宋" w:cs="仿宋"/>
          <w:b w:val="0"/>
          <w:bCs w:val="0"/>
          <w:color w:val="auto"/>
          <w:kern w:val="1"/>
          <w:sz w:val="32"/>
          <w:szCs w:val="32"/>
          <w:lang w:val="en-US" w:eastAsia="zh-CN"/>
        </w:rPr>
        <w:t>专项活动</w:t>
      </w:r>
      <w:r>
        <w:rPr>
          <w:rFonts w:hint="eastAsia" w:ascii="仿宋" w:hAnsi="仿宋" w:eastAsia="仿宋" w:cs="仿宋"/>
          <w:b w:val="0"/>
          <w:bCs w:val="0"/>
          <w:color w:val="auto"/>
          <w:kern w:val="1"/>
          <w:sz w:val="32"/>
          <w:szCs w:val="32"/>
          <w:lang w:val="zh-CN"/>
        </w:rPr>
        <w:t>；</w:t>
      </w:r>
      <w:r>
        <w:rPr>
          <w:rFonts w:hint="eastAsia" w:ascii="仿宋" w:hAnsi="仿宋" w:eastAsia="仿宋" w:cs="仿宋"/>
          <w:b/>
          <w:bCs/>
          <w:color w:val="auto"/>
          <w:kern w:val="1"/>
          <w:sz w:val="32"/>
          <w:szCs w:val="32"/>
          <w:lang w:val="zh-CN"/>
        </w:rPr>
        <w:t>三</w:t>
      </w:r>
      <w:r>
        <w:rPr>
          <w:rFonts w:hint="eastAsia" w:ascii="仿宋" w:hAnsi="仿宋" w:eastAsia="仿宋" w:cs="仿宋"/>
          <w:b/>
          <w:bCs/>
          <w:color w:val="auto"/>
          <w:sz w:val="32"/>
          <w:szCs w:val="32"/>
          <w:lang w:val="en-US" w:eastAsia="zh-CN"/>
        </w:rPr>
        <w:t>是</w:t>
      </w:r>
      <w:r>
        <w:rPr>
          <w:rFonts w:hint="eastAsia" w:ascii="仿宋" w:hAnsi="仿宋" w:eastAsia="仿宋" w:cs="仿宋"/>
          <w:i w:val="0"/>
          <w:iCs w:val="0"/>
          <w:caps w:val="0"/>
          <w:color w:val="auto"/>
          <w:spacing w:val="0"/>
          <w:sz w:val="32"/>
          <w:szCs w:val="32"/>
          <w:shd w:val="clear" w:color="auto" w:fill="FFFFFF"/>
          <w:lang w:val="en-US" w:eastAsia="zh-CN"/>
        </w:rPr>
        <w:t>组织</w:t>
      </w:r>
      <w:r>
        <w:rPr>
          <w:rFonts w:hint="eastAsia" w:ascii="仿宋" w:hAnsi="仿宋" w:eastAsia="仿宋" w:cs="仿宋"/>
          <w:color w:val="auto"/>
          <w:sz w:val="32"/>
          <w:szCs w:val="32"/>
        </w:rPr>
        <w:t>召开“2.2”</w:t>
      </w:r>
      <w:r>
        <w:rPr>
          <w:rFonts w:hint="eastAsia" w:ascii="仿宋" w:hAnsi="仿宋" w:eastAsia="仿宋" w:cs="仿宋"/>
          <w:color w:val="auto"/>
          <w:sz w:val="32"/>
          <w:szCs w:val="32"/>
          <w:lang w:val="en-US" w:eastAsia="zh-CN"/>
        </w:rPr>
        <w:t>交通</w:t>
      </w:r>
      <w:r>
        <w:rPr>
          <w:rFonts w:hint="eastAsia" w:ascii="仿宋" w:hAnsi="仿宋" w:eastAsia="仿宋" w:cs="仿宋"/>
          <w:color w:val="auto"/>
          <w:sz w:val="32"/>
          <w:szCs w:val="32"/>
        </w:rPr>
        <w:t>事故警示通报会，对事故进行通报、分析</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四</w:t>
      </w:r>
      <w:r>
        <w:rPr>
          <w:rFonts w:hint="eastAsia" w:ascii="仿宋" w:hAnsi="仿宋" w:eastAsia="仿宋" w:cs="仿宋"/>
          <w:b/>
          <w:bCs/>
          <w:color w:val="auto"/>
          <w:kern w:val="1"/>
          <w:sz w:val="32"/>
          <w:szCs w:val="32"/>
          <w:lang w:val="en-US" w:eastAsia="zh-CN"/>
        </w:rPr>
        <w:t>是</w:t>
      </w:r>
      <w:r>
        <w:rPr>
          <w:rFonts w:hint="eastAsia" w:ascii="仿宋" w:hAnsi="仿宋" w:eastAsia="仿宋" w:cs="仿宋"/>
          <w:b w:val="0"/>
          <w:bCs w:val="0"/>
          <w:color w:val="auto"/>
          <w:sz w:val="32"/>
          <w:szCs w:val="32"/>
          <w:lang w:val="en-US" w:eastAsia="zh-CN"/>
        </w:rPr>
        <w:t>认真做好安全生产月各项活动，组织开展消防安全和道路运输事故应急处置演练</w:t>
      </w:r>
      <w:r>
        <w:rPr>
          <w:rFonts w:hint="eastAsia" w:ascii="仿宋" w:hAnsi="仿宋" w:eastAsia="仿宋" w:cs="仿宋"/>
          <w:b w:val="0"/>
          <w:bCs w:val="0"/>
          <w:color w:val="auto"/>
          <w:kern w:val="2"/>
          <w:sz w:val="32"/>
          <w:szCs w:val="32"/>
          <w:lang w:eastAsia="zh-CN"/>
        </w:rPr>
        <w:t>；</w:t>
      </w:r>
      <w:r>
        <w:rPr>
          <w:rFonts w:hint="eastAsia" w:ascii="仿宋" w:hAnsi="仿宋" w:eastAsia="仿宋" w:cs="仿宋"/>
          <w:b/>
          <w:bCs/>
          <w:color w:val="auto"/>
          <w:kern w:val="2"/>
          <w:sz w:val="32"/>
          <w:szCs w:val="32"/>
          <w:lang w:eastAsia="zh-CN"/>
        </w:rPr>
        <w:t>五是</w:t>
      </w:r>
      <w:r>
        <w:rPr>
          <w:rFonts w:hint="eastAsia" w:ascii="仿宋" w:hAnsi="仿宋" w:eastAsia="仿宋" w:cs="仿宋"/>
          <w:i w:val="0"/>
          <w:iCs w:val="0"/>
          <w:caps w:val="0"/>
          <w:color w:val="auto"/>
          <w:spacing w:val="0"/>
          <w:sz w:val="32"/>
          <w:szCs w:val="32"/>
          <w:lang w:val="en-US" w:eastAsia="zh-CN"/>
        </w:rPr>
        <w:t>组织“两类人员”安全资格考试；</w:t>
      </w:r>
      <w:r>
        <w:rPr>
          <w:rFonts w:hint="eastAsia" w:ascii="仿宋" w:hAnsi="仿宋" w:eastAsia="仿宋" w:cs="仿宋"/>
          <w:b w:val="0"/>
          <w:bCs w:val="0"/>
          <w:color w:val="auto"/>
          <w:kern w:val="2"/>
          <w:sz w:val="32"/>
          <w:szCs w:val="32"/>
          <w:lang w:eastAsia="zh-CN"/>
        </w:rPr>
        <w:t>全年</w:t>
      </w:r>
      <w:r>
        <w:rPr>
          <w:rFonts w:hint="eastAsia" w:ascii="仿宋" w:hAnsi="仿宋" w:eastAsia="仿宋" w:cs="仿宋"/>
          <w:b w:val="0"/>
          <w:bCs w:val="0"/>
          <w:color w:val="auto"/>
          <w:kern w:val="1"/>
          <w:sz w:val="32"/>
          <w:szCs w:val="32"/>
          <w:lang w:val="en-US" w:eastAsia="zh-CN"/>
        </w:rPr>
        <w:t>公</w:t>
      </w:r>
      <w:r>
        <w:rPr>
          <w:rFonts w:hint="eastAsia" w:ascii="仿宋" w:hAnsi="仿宋" w:eastAsia="仿宋" w:cs="仿宋"/>
          <w:b w:val="0"/>
          <w:bCs w:val="0"/>
          <w:color w:val="auto"/>
          <w:kern w:val="1"/>
          <w:sz w:val="32"/>
          <w:szCs w:val="32"/>
          <w:lang w:val="zh-CN"/>
        </w:rPr>
        <w:t>司安全生产形势总体稳定。</w:t>
      </w:r>
    </w:p>
    <w:p w14:paraId="65E0616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春运</w:t>
      </w:r>
      <w:r>
        <w:rPr>
          <w:rFonts w:hint="eastAsia" w:ascii="黑体" w:hAnsi="黑体" w:eastAsia="黑体" w:cs="黑体"/>
          <w:b w:val="0"/>
          <w:bCs w:val="0"/>
          <w:color w:val="auto"/>
          <w:sz w:val="32"/>
          <w:szCs w:val="32"/>
          <w:lang w:eastAsia="zh-CN"/>
        </w:rPr>
        <w:t>服务保障有力有序</w:t>
      </w:r>
    </w:p>
    <w:p w14:paraId="57BFC4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 w:hAnsi="楷体" w:eastAsia="楷体" w:cs="楷体"/>
          <w:b w:val="0"/>
          <w:bCs w:val="0"/>
          <w:color w:val="auto"/>
          <w:sz w:val="32"/>
          <w:szCs w:val="32"/>
          <w:highlight w:val="none"/>
        </w:rPr>
      </w:pPr>
      <w:r>
        <w:rPr>
          <w:rFonts w:hint="eastAsia" w:ascii="仿宋" w:hAnsi="仿宋" w:eastAsia="仿宋" w:cs="仿宋"/>
          <w:color w:val="auto"/>
          <w:sz w:val="32"/>
          <w:szCs w:val="32"/>
          <w:lang w:val="en-US"/>
        </w:rPr>
        <w:t>认真</w:t>
      </w:r>
      <w:r>
        <w:rPr>
          <w:rFonts w:hint="eastAsia" w:ascii="仿宋" w:hAnsi="仿宋" w:eastAsia="仿宋" w:cs="仿宋"/>
          <w:color w:val="auto"/>
          <w:sz w:val="32"/>
          <w:szCs w:val="32"/>
          <w:lang w:val="en-US" w:eastAsia="zh-CN"/>
        </w:rPr>
        <w:t>贯彻</w:t>
      </w:r>
      <w:r>
        <w:rPr>
          <w:rFonts w:hint="eastAsia" w:ascii="仿宋" w:hAnsi="仿宋" w:eastAsia="仿宋" w:cs="仿宋"/>
          <w:color w:val="auto"/>
          <w:sz w:val="32"/>
          <w:szCs w:val="32"/>
          <w:lang w:val="en-US"/>
        </w:rPr>
        <w:t>市</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lang w:val="en-US"/>
        </w:rPr>
        <w:t>春运工作部署，</w:t>
      </w:r>
      <w:r>
        <w:rPr>
          <w:rFonts w:hint="eastAsia" w:ascii="仿宋" w:hAnsi="仿宋" w:eastAsia="仿宋" w:cs="仿宋"/>
          <w:color w:val="auto"/>
          <w:sz w:val="32"/>
          <w:szCs w:val="32"/>
          <w:lang w:val="en-US" w:eastAsia="zh-CN"/>
        </w:rPr>
        <w:t>按照</w:t>
      </w:r>
      <w:r>
        <w:rPr>
          <w:rFonts w:hint="eastAsia" w:ascii="仿宋" w:hAnsi="仿宋" w:eastAsia="仿宋" w:cs="仿宋"/>
          <w:color w:val="auto"/>
          <w:sz w:val="32"/>
          <w:szCs w:val="32"/>
          <w:lang w:val="en-US"/>
        </w:rPr>
        <w:t>“安全第一、保障有力</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方便快捷、服务至上”的总体要求，</w:t>
      </w:r>
      <w:r>
        <w:rPr>
          <w:rFonts w:hint="eastAsia" w:ascii="仿宋" w:hAnsi="仿宋" w:eastAsia="仿宋" w:cs="仿宋"/>
          <w:color w:val="auto"/>
          <w:sz w:val="32"/>
          <w:szCs w:val="32"/>
          <w:lang w:val="en-US" w:eastAsia="zh-CN"/>
        </w:rPr>
        <w:t>通过</w:t>
      </w:r>
      <w:r>
        <w:rPr>
          <w:rFonts w:hint="eastAsia" w:ascii="仿宋" w:hAnsi="仿宋" w:eastAsia="仿宋" w:cs="仿宋"/>
          <w:color w:val="auto"/>
          <w:sz w:val="32"/>
          <w:szCs w:val="32"/>
        </w:rPr>
        <w:t>全司上下共同努力，顺利完成了春运工作任务，实现了平安、</w:t>
      </w:r>
      <w:r>
        <w:rPr>
          <w:rFonts w:hint="eastAsia" w:ascii="仿宋" w:hAnsi="仿宋" w:eastAsia="仿宋" w:cs="仿宋"/>
          <w:color w:val="auto"/>
          <w:sz w:val="32"/>
          <w:szCs w:val="32"/>
          <w:lang w:val="en-US" w:eastAsia="zh-CN"/>
        </w:rPr>
        <w:t>便捷、</w:t>
      </w:r>
      <w:r>
        <w:rPr>
          <w:rFonts w:hint="eastAsia" w:ascii="仿宋" w:hAnsi="仿宋" w:eastAsia="仿宋" w:cs="仿宋"/>
          <w:color w:val="auto"/>
          <w:sz w:val="32"/>
          <w:szCs w:val="32"/>
        </w:rPr>
        <w:t>温馨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诚信</w:t>
      </w:r>
      <w:r>
        <w:rPr>
          <w:rFonts w:hint="eastAsia" w:ascii="仿宋" w:hAnsi="仿宋" w:eastAsia="仿宋" w:cs="仿宋"/>
          <w:color w:val="auto"/>
          <w:sz w:val="32"/>
          <w:szCs w:val="32"/>
        </w:rPr>
        <w:t>春运。</w:t>
      </w:r>
      <w:r>
        <w:rPr>
          <w:rFonts w:hint="eastAsia" w:ascii="仿宋" w:hAnsi="仿宋" w:eastAsia="仿宋" w:cs="仿宋"/>
          <w:color w:val="auto"/>
          <w:sz w:val="32"/>
          <w:szCs w:val="32"/>
          <w:lang w:val="en-US" w:eastAsia="zh-CN"/>
        </w:rPr>
        <w:t>2024年春运期间，所属</w:t>
      </w:r>
      <w:r>
        <w:rPr>
          <w:rFonts w:hint="eastAsia" w:ascii="仿宋" w:hAnsi="仿宋" w:eastAsia="仿宋" w:cs="仿宋"/>
          <w:color w:val="auto"/>
          <w:sz w:val="32"/>
          <w:szCs w:val="32"/>
          <w:lang w:eastAsia="zh-CN"/>
        </w:rPr>
        <w:t>客运</w:t>
      </w:r>
      <w:r>
        <w:rPr>
          <w:rFonts w:hint="eastAsia" w:ascii="仿宋" w:hAnsi="仿宋" w:eastAsia="仿宋" w:cs="仿宋"/>
          <w:color w:val="auto"/>
          <w:sz w:val="32"/>
          <w:szCs w:val="32"/>
        </w:rPr>
        <w:t>站累计发送班</w:t>
      </w:r>
      <w:r>
        <w:rPr>
          <w:rFonts w:hint="eastAsia" w:ascii="仿宋" w:hAnsi="仿宋" w:eastAsia="仿宋" w:cs="仿宋"/>
          <w:color w:val="auto"/>
          <w:sz w:val="32"/>
          <w:szCs w:val="32"/>
          <w:lang w:eastAsia="zh-CN"/>
        </w:rPr>
        <w:t>车</w:t>
      </w:r>
      <w:r>
        <w:rPr>
          <w:rFonts w:hint="eastAsia" w:ascii="仿宋" w:hAnsi="仿宋" w:eastAsia="仿宋" w:cs="仿宋"/>
          <w:color w:val="auto"/>
          <w:sz w:val="32"/>
          <w:szCs w:val="32"/>
          <w:lang w:val="en-US" w:eastAsia="zh-CN"/>
        </w:rPr>
        <w:t>8380</w:t>
      </w:r>
      <w:r>
        <w:rPr>
          <w:rFonts w:hint="eastAsia" w:ascii="仿宋" w:hAnsi="仿宋" w:eastAsia="仿宋" w:cs="仿宋"/>
          <w:color w:val="auto"/>
          <w:sz w:val="32"/>
          <w:szCs w:val="32"/>
        </w:rPr>
        <w:t>台次，运送旅客</w:t>
      </w:r>
      <w:r>
        <w:rPr>
          <w:rFonts w:hint="eastAsia" w:ascii="仿宋" w:hAnsi="仿宋" w:eastAsia="仿宋" w:cs="仿宋"/>
          <w:color w:val="auto"/>
          <w:sz w:val="32"/>
          <w:szCs w:val="32"/>
          <w:lang w:val="en-US" w:eastAsia="zh-CN"/>
        </w:rPr>
        <w:t>81828</w:t>
      </w:r>
      <w:r>
        <w:rPr>
          <w:rFonts w:hint="eastAsia" w:ascii="仿宋" w:hAnsi="仿宋" w:eastAsia="仿宋" w:cs="仿宋"/>
          <w:color w:val="auto"/>
          <w:sz w:val="32"/>
          <w:szCs w:val="32"/>
        </w:rPr>
        <w:t>人次</w:t>
      </w:r>
      <w:r>
        <w:rPr>
          <w:rFonts w:hint="eastAsia" w:ascii="仿宋" w:hAnsi="仿宋" w:eastAsia="仿宋" w:cs="仿宋"/>
          <w:color w:val="auto"/>
          <w:sz w:val="32"/>
          <w:szCs w:val="32"/>
          <w:highlight w:val="none"/>
          <w:lang w:val="en-US" w:eastAsia="zh-CN"/>
        </w:rPr>
        <w:t>（其中加班168台次，发送旅客6668人次）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售票</w:t>
      </w:r>
      <w:r>
        <w:rPr>
          <w:rFonts w:hint="eastAsia" w:ascii="仿宋" w:hAnsi="仿宋" w:eastAsia="仿宋" w:cs="仿宋"/>
          <w:color w:val="auto"/>
          <w:sz w:val="32"/>
          <w:szCs w:val="32"/>
        </w:rPr>
        <w:t>营收</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万元。</w:t>
      </w:r>
    </w:p>
    <w:p w14:paraId="2FEC99B2">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w:t>
      </w:r>
      <w:r>
        <w:rPr>
          <w:rFonts w:hint="eastAsia" w:ascii="Times New Roman" w:hAnsi="Times New Roman" w:eastAsia="黑体" w:cs="Times New Roman"/>
          <w:sz w:val="32"/>
          <w:szCs w:val="32"/>
          <w:highlight w:val="none"/>
          <w:lang w:val="en-US" w:eastAsia="zh-CN"/>
        </w:rPr>
        <w:t>转型发展项目积极推进</w:t>
      </w:r>
    </w:p>
    <w:p w14:paraId="00FD50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（一）积极拓展定制客运及校园直通车</w:t>
      </w:r>
    </w:p>
    <w:p w14:paraId="4246F5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rPr>
        <w:t>定制客运和校园直通车是长途汽车站从原来的“站到站”运营模式，延伸为“点到点”的定制模式。为方便</w:t>
      </w:r>
      <w:r>
        <w:rPr>
          <w:rFonts w:hint="eastAsia" w:ascii="仿宋" w:hAnsi="仿宋" w:eastAsia="仿宋" w:cs="仿宋"/>
          <w:color w:val="auto"/>
          <w:sz w:val="32"/>
          <w:szCs w:val="32"/>
          <w:lang w:val="en-US" w:eastAsia="zh-CN"/>
        </w:rPr>
        <w:t>旅客</w:t>
      </w:r>
      <w:r>
        <w:rPr>
          <w:rFonts w:hint="eastAsia" w:ascii="仿宋" w:hAnsi="仿宋" w:eastAsia="仿宋" w:cs="仿宋"/>
          <w:color w:val="auto"/>
          <w:sz w:val="32"/>
          <w:szCs w:val="32"/>
          <w:lang w:val="en-US"/>
        </w:rPr>
        <w:t>出行，公司与北京盛威公司携手合作，开通六安交通出行小程序，目前</w:t>
      </w:r>
      <w:r>
        <w:rPr>
          <w:rFonts w:hint="eastAsia" w:ascii="仿宋" w:hAnsi="仿宋" w:eastAsia="仿宋" w:cs="仿宋"/>
          <w:color w:val="auto"/>
          <w:sz w:val="32"/>
          <w:szCs w:val="32"/>
          <w:lang w:val="en-US" w:eastAsia="zh-CN"/>
        </w:rPr>
        <w:t>已</w:t>
      </w:r>
      <w:r>
        <w:rPr>
          <w:rFonts w:hint="eastAsia" w:ascii="仿宋" w:hAnsi="仿宋" w:eastAsia="仿宋" w:cs="仿宋"/>
          <w:color w:val="auto"/>
          <w:sz w:val="32"/>
          <w:szCs w:val="32"/>
          <w:lang w:val="en-US"/>
        </w:rPr>
        <w:t>推出定制客运</w:t>
      </w:r>
      <w:r>
        <w:rPr>
          <w:rFonts w:hint="eastAsia" w:ascii="仿宋" w:hAnsi="仿宋" w:eastAsia="仿宋" w:cs="仿宋"/>
          <w:color w:val="auto"/>
          <w:sz w:val="32"/>
          <w:szCs w:val="32"/>
          <w:lang w:val="en-US" w:eastAsia="zh-CN"/>
        </w:rPr>
        <w:t>班线20余条，并在</w:t>
      </w:r>
      <w:r>
        <w:rPr>
          <w:rFonts w:hint="eastAsia" w:ascii="仿宋" w:hAnsi="仿宋" w:eastAsia="仿宋" w:cs="仿宋"/>
          <w:color w:val="auto"/>
          <w:sz w:val="32"/>
          <w:szCs w:val="32"/>
          <w:lang w:val="en-US"/>
        </w:rPr>
        <w:t>皖西学院、六职学院</w:t>
      </w:r>
      <w:r>
        <w:rPr>
          <w:rFonts w:hint="eastAsia" w:ascii="仿宋" w:hAnsi="仿宋" w:eastAsia="仿宋" w:cs="仿宋"/>
          <w:color w:val="auto"/>
          <w:sz w:val="32"/>
          <w:szCs w:val="32"/>
          <w:lang w:val="en-US" w:eastAsia="zh-CN"/>
        </w:rPr>
        <w:t>等高校设置发车点，开通</w:t>
      </w:r>
      <w:r>
        <w:rPr>
          <w:rFonts w:hint="eastAsia" w:ascii="仿宋" w:hAnsi="仿宋" w:eastAsia="仿宋" w:cs="仿宋"/>
          <w:color w:val="auto"/>
          <w:sz w:val="32"/>
          <w:szCs w:val="32"/>
          <w:lang w:val="en-US"/>
        </w:rPr>
        <w:t>校园直通车</w:t>
      </w:r>
      <w:r>
        <w:rPr>
          <w:rFonts w:hint="eastAsia" w:ascii="仿宋" w:hAnsi="仿宋" w:eastAsia="仿宋" w:cs="仿宋"/>
          <w:color w:val="auto"/>
          <w:sz w:val="32"/>
          <w:szCs w:val="32"/>
          <w:lang w:val="en-US" w:eastAsia="zh-CN"/>
        </w:rPr>
        <w:t>，保障学生安全、便捷出行</w:t>
      </w:r>
      <w:r>
        <w:rPr>
          <w:rFonts w:hint="eastAsia" w:ascii="仿宋" w:hAnsi="仿宋" w:eastAsia="仿宋" w:cs="仿宋"/>
          <w:color w:val="auto"/>
          <w:sz w:val="32"/>
          <w:szCs w:val="32"/>
          <w:lang w:val="en-US"/>
        </w:rPr>
        <w:t>。</w:t>
      </w:r>
    </w:p>
    <w:p w14:paraId="375BA4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（二）新能源充电桩运营初见成效</w:t>
      </w:r>
    </w:p>
    <w:p w14:paraId="02BD21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bCs/>
          <w:color w:val="0000FF"/>
          <w:sz w:val="32"/>
          <w:szCs w:val="32"/>
          <w:lang w:val="en-US" w:eastAsia="zh-CN"/>
        </w:rPr>
      </w:pPr>
      <w:r>
        <w:rPr>
          <w:rFonts w:hint="eastAsia" w:ascii="仿宋" w:hAnsi="仿宋" w:eastAsia="仿宋" w:cs="仿宋"/>
          <w:b w:val="0"/>
          <w:bCs w:val="0"/>
          <w:color w:val="auto"/>
          <w:sz w:val="32"/>
          <w:szCs w:val="32"/>
          <w:lang w:val="en-US" w:eastAsia="zh-CN"/>
        </w:rPr>
        <w:t>客运东站、北站新能源充电站运营成效显著，为推动绿色出行、促进新能源汽车产业发展发挥了积极作用。六运充电客运东站、客运北站充电站2024年累计充电度数31万度，服务费收入2.47万元。</w:t>
      </w:r>
    </w:p>
    <w:p w14:paraId="68D2E73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（三）加快推进“光伏发电+充电站”项目</w:t>
      </w:r>
    </w:p>
    <w:p w14:paraId="79006C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加快推动企业转型发展，充分开发场地资源，在上级部门支持下，公司积极推进“光伏发电+充电站”项目。该项目将有效降低公司能耗成本，增加收益，为企业发展注入新的活力。目前项目备案申报资料已提交，南站、北站已完成备案审批，东站审批工作正在跟进中，待全部审批后推进项目建设。</w:t>
      </w:r>
    </w:p>
    <w:p w14:paraId="6FB5F6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color w:val="auto"/>
          <w:kern w:val="1"/>
          <w:sz w:val="32"/>
          <w:szCs w:val="32"/>
          <w:highlight w:val="none"/>
          <w:lang w:val="en-US" w:eastAsia="zh-CN"/>
        </w:rPr>
        <w:t>公司改革积极推进</w:t>
      </w:r>
    </w:p>
    <w:p w14:paraId="03A8B173">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lang w:val="en-US" w:eastAsia="zh-CN"/>
        </w:rPr>
      </w:pPr>
      <w:r>
        <w:rPr>
          <w:rFonts w:hint="eastAsia" w:ascii="仿宋" w:hAnsi="仿宋" w:eastAsia="仿宋" w:cs="仿宋"/>
          <w:color w:val="auto"/>
          <w:sz w:val="32"/>
          <w:szCs w:val="32"/>
          <w:lang w:val="en-US" w:eastAsia="zh-CN"/>
        </w:rPr>
        <w:t>按照市国资委、市交通局改革工作安排，全面完成公司制改制并积极推进公司改革。制订公司改革方案并完成方案宣讲，同时</w:t>
      </w:r>
      <w:r>
        <w:rPr>
          <w:rFonts w:hint="eastAsia" w:ascii="仿宋" w:hAnsi="仿宋" w:eastAsia="仿宋" w:cs="仿宋"/>
          <w:b w:val="0"/>
          <w:bCs w:val="0"/>
          <w:color w:val="auto"/>
          <w:sz w:val="32"/>
          <w:szCs w:val="32"/>
          <w:lang w:val="en-US" w:eastAsia="zh-CN"/>
        </w:rPr>
        <w:t>配合第三方机构进行问卷调查</w:t>
      </w:r>
      <w:r>
        <w:rPr>
          <w:rFonts w:hint="eastAsia" w:ascii="仿宋" w:hAnsi="仿宋" w:eastAsia="仿宋" w:cs="仿宋"/>
          <w:color w:val="auto"/>
          <w:sz w:val="32"/>
          <w:szCs w:val="32"/>
          <w:lang w:val="en-US" w:eastAsia="zh-CN"/>
        </w:rPr>
        <w:t>，收集职工意见建议并向上级部门汇报，完成方案修订并上报市交通局。</w:t>
      </w:r>
    </w:p>
    <w:p w14:paraId="7266F715">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lang w:val="en-US" w:eastAsia="zh-CN"/>
        </w:rPr>
        <w:t>、</w:t>
      </w:r>
      <w:r>
        <w:rPr>
          <w:rFonts w:hint="eastAsia" w:ascii="黑体" w:hAnsi="黑体" w:eastAsia="黑体" w:cs="黑体"/>
          <w:b w:val="0"/>
          <w:bCs w:val="0"/>
          <w:color w:val="auto"/>
          <w:sz w:val="32"/>
          <w:szCs w:val="32"/>
          <w:lang w:val="en-US" w:eastAsia="zh-CN"/>
        </w:rPr>
        <w:t>全力做好信息宣传工作</w:t>
      </w:r>
    </w:p>
    <w:p w14:paraId="2B275B75">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rPr>
        <w:t>公司结合</w:t>
      </w:r>
      <w:r>
        <w:rPr>
          <w:rFonts w:hint="eastAsia" w:ascii="仿宋" w:hAnsi="仿宋" w:eastAsia="仿宋" w:cs="仿宋"/>
          <w:b w:val="0"/>
          <w:bCs w:val="0"/>
          <w:color w:val="auto"/>
          <w:sz w:val="32"/>
          <w:szCs w:val="32"/>
          <w:lang w:eastAsia="zh-CN"/>
        </w:rPr>
        <w:t>自身</w:t>
      </w:r>
      <w:r>
        <w:rPr>
          <w:rFonts w:hint="eastAsia" w:ascii="仿宋" w:hAnsi="仿宋" w:eastAsia="仿宋" w:cs="仿宋"/>
          <w:b w:val="0"/>
          <w:bCs w:val="0"/>
          <w:color w:val="auto"/>
          <w:sz w:val="32"/>
          <w:szCs w:val="32"/>
        </w:rPr>
        <w:t>实际，将信息宣传工作与业务</w:t>
      </w:r>
      <w:r>
        <w:rPr>
          <w:rFonts w:hint="eastAsia" w:ascii="仿宋" w:hAnsi="仿宋" w:eastAsia="仿宋" w:cs="仿宋"/>
          <w:b w:val="0"/>
          <w:bCs w:val="0"/>
          <w:color w:val="auto"/>
          <w:sz w:val="32"/>
          <w:szCs w:val="32"/>
          <w:lang w:eastAsia="zh-CN"/>
        </w:rPr>
        <w:t>营销推广</w:t>
      </w:r>
      <w:r>
        <w:rPr>
          <w:rFonts w:hint="eastAsia" w:ascii="仿宋" w:hAnsi="仿宋" w:eastAsia="仿宋" w:cs="仿宋"/>
          <w:b w:val="0"/>
          <w:bCs w:val="0"/>
          <w:color w:val="auto"/>
          <w:sz w:val="32"/>
          <w:szCs w:val="32"/>
        </w:rPr>
        <w:t>工作紧密结合，充分利用企业网站、微信公众号、抖音</w:t>
      </w:r>
      <w:r>
        <w:rPr>
          <w:rFonts w:hint="eastAsia" w:ascii="仿宋" w:hAnsi="仿宋" w:eastAsia="仿宋" w:cs="仿宋"/>
          <w:b w:val="0"/>
          <w:bCs w:val="0"/>
          <w:color w:val="auto"/>
          <w:sz w:val="32"/>
          <w:szCs w:val="32"/>
          <w:lang w:eastAsia="zh-CN"/>
        </w:rPr>
        <w:t>号</w:t>
      </w:r>
      <w:r>
        <w:rPr>
          <w:rFonts w:hint="eastAsia" w:ascii="仿宋" w:hAnsi="仿宋" w:eastAsia="仿宋" w:cs="仿宋"/>
          <w:b w:val="0"/>
          <w:bCs w:val="0"/>
          <w:color w:val="auto"/>
          <w:sz w:val="32"/>
          <w:szCs w:val="32"/>
        </w:rPr>
        <w:t>等线上</w:t>
      </w:r>
      <w:r>
        <w:rPr>
          <w:rFonts w:hint="eastAsia" w:ascii="仿宋" w:hAnsi="仿宋" w:eastAsia="仿宋" w:cs="仿宋"/>
          <w:b w:val="0"/>
          <w:bCs w:val="0"/>
          <w:color w:val="auto"/>
          <w:sz w:val="32"/>
          <w:szCs w:val="32"/>
          <w:lang w:eastAsia="zh-CN"/>
        </w:rPr>
        <w:t>平台</w:t>
      </w:r>
      <w:r>
        <w:rPr>
          <w:rFonts w:hint="eastAsia" w:ascii="仿宋" w:hAnsi="仿宋" w:eastAsia="仿宋" w:cs="仿宋"/>
          <w:b w:val="0"/>
          <w:bCs w:val="0"/>
          <w:color w:val="auto"/>
          <w:sz w:val="32"/>
          <w:szCs w:val="32"/>
        </w:rPr>
        <w:t>，不断拓宽</w:t>
      </w:r>
      <w:r>
        <w:rPr>
          <w:rFonts w:hint="eastAsia" w:ascii="仿宋" w:hAnsi="仿宋" w:eastAsia="仿宋" w:cs="仿宋"/>
          <w:b w:val="0"/>
          <w:bCs w:val="0"/>
          <w:color w:val="auto"/>
          <w:sz w:val="32"/>
          <w:szCs w:val="32"/>
          <w:lang w:eastAsia="zh-CN"/>
        </w:rPr>
        <w:t>信息</w:t>
      </w:r>
      <w:r>
        <w:rPr>
          <w:rFonts w:hint="eastAsia" w:ascii="仿宋" w:hAnsi="仿宋" w:eastAsia="仿宋" w:cs="仿宋"/>
          <w:b w:val="0"/>
          <w:bCs w:val="0"/>
          <w:color w:val="auto"/>
          <w:sz w:val="32"/>
          <w:szCs w:val="32"/>
        </w:rPr>
        <w:t>宣传渠道、丰富宣传内容，及时转发</w:t>
      </w:r>
      <w:bookmarkStart w:id="0" w:name="_GoBack"/>
      <w:r>
        <w:rPr>
          <w:rFonts w:hint="eastAsia" w:ascii="仿宋" w:hAnsi="仿宋" w:eastAsia="仿宋" w:cs="仿宋"/>
          <w:b w:val="0"/>
          <w:bCs w:val="0"/>
          <w:color w:val="auto"/>
          <w:sz w:val="32"/>
          <w:szCs w:val="32"/>
          <w:lang w:eastAsia="zh-CN"/>
        </w:rPr>
        <w:t>市委、市政府</w:t>
      </w:r>
      <w:bookmarkEnd w:id="0"/>
      <w:r>
        <w:rPr>
          <w:rFonts w:hint="eastAsia" w:ascii="仿宋" w:hAnsi="仿宋" w:eastAsia="仿宋" w:cs="仿宋"/>
          <w:b w:val="0"/>
          <w:bCs w:val="0"/>
          <w:color w:val="auto"/>
          <w:sz w:val="32"/>
          <w:szCs w:val="32"/>
        </w:rPr>
        <w:t>、市主管局最新动态信息，同频共振、同向聚合，形成宣传合力、提升宣传效果</w:t>
      </w:r>
      <w:r>
        <w:rPr>
          <w:rFonts w:hint="eastAsia" w:ascii="仿宋" w:hAnsi="仿宋" w:eastAsia="仿宋" w:cs="仿宋"/>
          <w:b w:val="0"/>
          <w:bCs w:val="0"/>
          <w:color w:val="auto"/>
          <w:sz w:val="32"/>
          <w:szCs w:val="32"/>
          <w:lang w:eastAsia="zh-CN"/>
        </w:rPr>
        <w:t>，促进经营发展</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highlight w:val="none"/>
          <w:lang w:val="en-US" w:eastAsia="zh-CN"/>
        </w:rPr>
        <w:t>全年</w:t>
      </w:r>
      <w:r>
        <w:rPr>
          <w:rFonts w:hint="eastAsia" w:ascii="仿宋" w:hAnsi="仿宋" w:eastAsia="仿宋" w:cs="仿宋"/>
          <w:b w:val="0"/>
          <w:bCs w:val="0"/>
          <w:color w:val="auto"/>
          <w:sz w:val="32"/>
          <w:szCs w:val="32"/>
          <w:highlight w:val="none"/>
        </w:rPr>
        <w:t>累计撰写</w:t>
      </w:r>
      <w:r>
        <w:rPr>
          <w:rFonts w:hint="eastAsia" w:ascii="仿宋" w:hAnsi="仿宋" w:eastAsia="仿宋" w:cs="仿宋"/>
          <w:b w:val="0"/>
          <w:bCs w:val="0"/>
          <w:color w:val="auto"/>
          <w:sz w:val="32"/>
          <w:szCs w:val="32"/>
          <w:highlight w:val="none"/>
          <w:lang w:eastAsia="zh-CN"/>
        </w:rPr>
        <w:t>上报</w:t>
      </w:r>
      <w:r>
        <w:rPr>
          <w:rFonts w:hint="eastAsia" w:ascii="仿宋" w:hAnsi="仿宋" w:eastAsia="仿宋" w:cs="仿宋"/>
          <w:b w:val="0"/>
          <w:bCs w:val="0"/>
          <w:color w:val="auto"/>
          <w:sz w:val="32"/>
          <w:szCs w:val="32"/>
          <w:highlight w:val="none"/>
        </w:rPr>
        <w:t>通讯报道</w:t>
      </w:r>
      <w:r>
        <w:rPr>
          <w:rFonts w:hint="eastAsia" w:ascii="仿宋" w:hAnsi="仿宋" w:eastAsia="仿宋" w:cs="仿宋"/>
          <w:b w:val="0"/>
          <w:bCs w:val="0"/>
          <w:color w:val="auto"/>
          <w:sz w:val="32"/>
          <w:szCs w:val="32"/>
          <w:highlight w:val="none"/>
          <w:lang w:val="en-US" w:eastAsia="zh-CN"/>
        </w:rPr>
        <w:t>385</w:t>
      </w:r>
      <w:r>
        <w:rPr>
          <w:rFonts w:hint="eastAsia" w:ascii="仿宋" w:hAnsi="仿宋" w:eastAsia="仿宋" w:cs="仿宋"/>
          <w:b w:val="0"/>
          <w:bCs w:val="0"/>
          <w:color w:val="auto"/>
          <w:sz w:val="32"/>
          <w:szCs w:val="32"/>
          <w:highlight w:val="none"/>
        </w:rPr>
        <w:t>篇</w:t>
      </w:r>
      <w:r>
        <w:rPr>
          <w:rFonts w:hint="eastAsia" w:ascii="仿宋" w:hAnsi="仿宋" w:eastAsia="仿宋" w:cs="仿宋"/>
          <w:b w:val="0"/>
          <w:bCs w:val="0"/>
          <w:color w:val="auto"/>
          <w:sz w:val="32"/>
          <w:szCs w:val="32"/>
          <w:highlight w:val="none"/>
          <w:lang w:eastAsia="zh-CN"/>
        </w:rPr>
        <w:t>，其中</w:t>
      </w:r>
      <w:r>
        <w:rPr>
          <w:rFonts w:hint="eastAsia" w:ascii="仿宋" w:hAnsi="仿宋" w:eastAsia="仿宋" w:cs="仿宋"/>
          <w:b w:val="0"/>
          <w:bCs w:val="0"/>
          <w:color w:val="auto"/>
          <w:sz w:val="32"/>
          <w:szCs w:val="32"/>
          <w:highlight w:val="none"/>
          <w:lang w:val="en-US" w:eastAsia="zh-CN"/>
        </w:rPr>
        <w:t>各级媒体采用宣传稿件197篇。</w:t>
      </w:r>
    </w:p>
    <w:p w14:paraId="1CC9EE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outlineLvl w:val="9"/>
        <w:rPr>
          <w:rFonts w:hint="eastAsia" w:ascii="黑体" w:hAnsi="黑体" w:eastAsia="黑体" w:cs="黑体"/>
          <w:b w:val="0"/>
          <w:bCs w:val="0"/>
          <w:color w:val="auto"/>
          <w:sz w:val="32"/>
          <w:szCs w:val="32"/>
          <w:lang w:val="en-US" w:eastAsia="zh-CN"/>
        </w:rPr>
      </w:pPr>
      <w:r>
        <w:rPr>
          <w:rFonts w:hint="eastAsia" w:ascii="Times New Roman" w:hAnsi="Times New Roman" w:eastAsia="黑体" w:cs="Times New Roman"/>
          <w:b w:val="0"/>
          <w:bCs/>
          <w:kern w:val="2"/>
          <w:sz w:val="32"/>
          <w:szCs w:val="32"/>
          <w:lang w:val="en-US" w:eastAsia="zh-CN" w:bidi="ar-SA"/>
        </w:rPr>
        <w:t>八</w:t>
      </w:r>
      <w:r>
        <w:rPr>
          <w:rFonts w:hint="default" w:ascii="Times New Roman" w:hAnsi="Times New Roman" w:eastAsia="黑体" w:cs="Times New Roman"/>
          <w:b w:val="0"/>
          <w:bCs/>
          <w:kern w:val="2"/>
          <w:sz w:val="32"/>
          <w:szCs w:val="32"/>
          <w:lang w:val="en-US" w:eastAsia="zh-CN" w:bidi="ar-SA"/>
        </w:rPr>
        <w:t>、</w:t>
      </w:r>
      <w:r>
        <w:rPr>
          <w:rFonts w:hint="eastAsia" w:ascii="黑体" w:hAnsi="黑体" w:eastAsia="黑体" w:cs="黑体"/>
          <w:b w:val="0"/>
          <w:bCs w:val="0"/>
          <w:color w:val="auto"/>
          <w:sz w:val="32"/>
          <w:szCs w:val="32"/>
          <w:highlight w:val="none"/>
          <w:lang w:eastAsia="zh-CN"/>
        </w:rPr>
        <w:t>全面加强服务质量提升</w:t>
      </w:r>
    </w:p>
    <w:p w14:paraId="2A2B9B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公司持续推进实施服务质量提升工程，以“映山红”班组为引领，将“亲情式”服务从客运站向各单位推广延伸，各项业务领域的服务质量水平得到有效提升；</w:t>
      </w:r>
      <w:r>
        <w:rPr>
          <w:rFonts w:hint="eastAsia" w:ascii="仿宋" w:hAnsi="仿宋" w:eastAsia="仿宋" w:cs="仿宋"/>
          <w:b w:val="0"/>
          <w:bCs w:val="0"/>
          <w:color w:val="auto"/>
          <w:sz w:val="32"/>
          <w:szCs w:val="32"/>
          <w:highlight w:val="none"/>
          <w:lang w:val="en-US" w:eastAsia="zh-CN"/>
        </w:rPr>
        <w:t>加强服务质量考核、员工教育引导和责任追究，全面增强员工服务意识；</w:t>
      </w:r>
      <w:r>
        <w:rPr>
          <w:rFonts w:hint="eastAsia" w:ascii="仿宋" w:hAnsi="仿宋" w:eastAsia="仿宋" w:cs="仿宋"/>
          <w:b w:val="0"/>
          <w:bCs w:val="0"/>
          <w:color w:val="auto"/>
          <w:sz w:val="32"/>
          <w:szCs w:val="32"/>
          <w:highlight w:val="none"/>
          <w:lang w:eastAsia="zh-CN"/>
        </w:rPr>
        <w:t>高度重视服务质量投诉（含咨询、建议）的回复处理工作，全年接到</w:t>
      </w:r>
      <w:r>
        <w:rPr>
          <w:rFonts w:hint="eastAsia" w:ascii="仿宋" w:hAnsi="仿宋" w:eastAsia="仿宋" w:cs="仿宋"/>
          <w:b w:val="0"/>
          <w:bCs w:val="0"/>
          <w:color w:val="auto"/>
          <w:sz w:val="32"/>
          <w:szCs w:val="32"/>
          <w:highlight w:val="none"/>
          <w:lang w:val="en-US" w:eastAsia="zh-CN"/>
        </w:rPr>
        <w:t>12345、12328平台置办的投诉（含咨询、建议）122起，回复满意率100%，受到上级表扬。</w:t>
      </w:r>
    </w:p>
    <w:p w14:paraId="009A15BB">
      <w:pPr>
        <w:pStyle w:val="7"/>
        <w:numPr>
          <w:ilvl w:val="0"/>
          <w:numId w:val="0"/>
        </w:numPr>
        <w:ind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九、</w:t>
      </w:r>
      <w:r>
        <w:rPr>
          <w:rFonts w:hint="eastAsia" w:ascii="黑体" w:hAnsi="黑体" w:eastAsia="黑体" w:cs="黑体"/>
          <w:b w:val="0"/>
          <w:bCs w:val="0"/>
          <w:color w:val="auto"/>
          <w:sz w:val="32"/>
          <w:szCs w:val="32"/>
          <w:highlight w:val="none"/>
          <w:lang w:eastAsia="zh-CN"/>
        </w:rPr>
        <w:t>切实维护员工</w:t>
      </w:r>
      <w:r>
        <w:rPr>
          <w:rFonts w:hint="eastAsia" w:ascii="黑体" w:hAnsi="黑体" w:eastAsia="黑体" w:cs="黑体"/>
          <w:b w:val="0"/>
          <w:bCs w:val="0"/>
          <w:color w:val="auto"/>
          <w:sz w:val="32"/>
          <w:szCs w:val="32"/>
          <w:highlight w:val="none"/>
          <w:lang w:val="en-US" w:eastAsia="zh-CN"/>
        </w:rPr>
        <w:t>自身</w:t>
      </w:r>
      <w:r>
        <w:rPr>
          <w:rFonts w:hint="eastAsia" w:ascii="黑体" w:hAnsi="黑体" w:eastAsia="黑体" w:cs="黑体"/>
          <w:b w:val="0"/>
          <w:bCs w:val="0"/>
          <w:color w:val="auto"/>
          <w:sz w:val="32"/>
          <w:szCs w:val="32"/>
          <w:highlight w:val="none"/>
          <w:lang w:eastAsia="zh-CN"/>
        </w:rPr>
        <w:t>利益</w:t>
      </w:r>
    </w:p>
    <w:p w14:paraId="032CFF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在公司党委的领导和关心下，在市总工会的大力支持下，公司工会有序开展了“两节送温暖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六一”慰问困难职工子女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“七一”慰问困难党员</w:t>
      </w:r>
      <w:r>
        <w:rPr>
          <w:rFonts w:hint="eastAsia" w:ascii="仿宋" w:hAnsi="仿宋" w:eastAsia="仿宋" w:cs="仿宋"/>
          <w:b w:val="0"/>
          <w:bCs w:val="0"/>
          <w:sz w:val="32"/>
          <w:szCs w:val="32"/>
          <w:lang w:val="en-US" w:eastAsia="zh-CN"/>
        </w:rPr>
        <w:t>以及</w:t>
      </w:r>
      <w:r>
        <w:rPr>
          <w:rFonts w:hint="eastAsia" w:ascii="仿宋" w:hAnsi="仿宋" w:eastAsia="仿宋" w:cs="仿宋"/>
          <w:b w:val="0"/>
          <w:bCs w:val="0"/>
          <w:sz w:val="32"/>
          <w:szCs w:val="32"/>
        </w:rPr>
        <w:t>“金秋助学”等活动，</w:t>
      </w:r>
      <w:r>
        <w:rPr>
          <w:rFonts w:hint="eastAsia" w:ascii="仿宋" w:hAnsi="仿宋" w:eastAsia="仿宋" w:cs="仿宋"/>
          <w:b w:val="0"/>
          <w:bCs w:val="0"/>
          <w:sz w:val="32"/>
          <w:szCs w:val="32"/>
          <w:lang w:eastAsia="zh-CN"/>
        </w:rPr>
        <w:t>得到广泛赞誉</w:t>
      </w:r>
      <w:r>
        <w:rPr>
          <w:rFonts w:hint="eastAsia" w:ascii="仿宋" w:hAnsi="仿宋" w:eastAsia="仿宋" w:cs="仿宋"/>
          <w:b w:val="0"/>
          <w:bCs w:val="0"/>
          <w:sz w:val="32"/>
          <w:szCs w:val="32"/>
        </w:rPr>
        <w:t>。</w:t>
      </w:r>
    </w:p>
    <w:p w14:paraId="712D74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公司党委心系职工，202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年拨付专项资金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为全体在岗职工统一缴纳</w:t>
      </w:r>
      <w:r>
        <w:rPr>
          <w:rFonts w:hint="eastAsia" w:ascii="仿宋_GB2312" w:eastAsia="仿宋_GB2312"/>
          <w:color w:val="auto"/>
          <w:sz w:val="32"/>
          <w:szCs w:val="32"/>
          <w:lang w:eastAsia="zh-CN"/>
        </w:rPr>
        <w:t>大额医疗费用补助和</w:t>
      </w:r>
      <w:r>
        <w:rPr>
          <w:rFonts w:hint="eastAsia" w:ascii="仿宋" w:hAnsi="仿宋" w:eastAsia="仿宋" w:cs="仿宋"/>
          <w:b w:val="0"/>
          <w:bCs w:val="0"/>
          <w:sz w:val="32"/>
          <w:szCs w:val="32"/>
        </w:rPr>
        <w:t>意外伤害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重大疾病</w:t>
      </w:r>
      <w:r>
        <w:rPr>
          <w:rFonts w:hint="eastAsia" w:ascii="仿宋" w:hAnsi="仿宋" w:eastAsia="仿宋" w:cs="仿宋"/>
          <w:b w:val="0"/>
          <w:bCs w:val="0"/>
          <w:sz w:val="32"/>
          <w:szCs w:val="32"/>
          <w:lang w:eastAsia="zh-CN"/>
        </w:rPr>
        <w:t>互助保障</w:t>
      </w:r>
      <w:r>
        <w:rPr>
          <w:rFonts w:hint="eastAsia" w:ascii="仿宋" w:hAnsi="仿宋" w:eastAsia="仿宋" w:cs="仿宋"/>
          <w:b w:val="0"/>
          <w:bCs w:val="0"/>
          <w:sz w:val="32"/>
          <w:szCs w:val="32"/>
        </w:rPr>
        <w:t>费用，帮助广大职工提高防范因病致困和化解意外风险的能力，切实为职工家庭</w:t>
      </w:r>
      <w:r>
        <w:rPr>
          <w:rFonts w:hint="eastAsia" w:ascii="仿宋" w:hAnsi="仿宋" w:eastAsia="仿宋" w:cs="仿宋"/>
          <w:b w:val="0"/>
          <w:bCs w:val="0"/>
          <w:sz w:val="32"/>
          <w:szCs w:val="32"/>
          <w:lang w:eastAsia="zh-CN"/>
        </w:rPr>
        <w:t>幸福</w:t>
      </w:r>
      <w:r>
        <w:rPr>
          <w:rFonts w:hint="eastAsia" w:ascii="仿宋" w:hAnsi="仿宋" w:eastAsia="仿宋" w:cs="仿宋"/>
          <w:b w:val="0"/>
          <w:bCs w:val="0"/>
          <w:sz w:val="32"/>
          <w:szCs w:val="32"/>
        </w:rPr>
        <w:t>保驾护航。</w:t>
      </w:r>
    </w:p>
    <w:p w14:paraId="5CBDB0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29" w:firstLineChars="228"/>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联合市内专业体检中心，组织全</w:t>
      </w:r>
      <w:r>
        <w:rPr>
          <w:rFonts w:hint="eastAsia" w:ascii="仿宋" w:hAnsi="仿宋" w:eastAsia="仿宋" w:cs="仿宋"/>
          <w:b w:val="0"/>
          <w:bCs w:val="0"/>
          <w:color w:val="auto"/>
          <w:sz w:val="32"/>
          <w:szCs w:val="32"/>
          <w:lang w:eastAsia="zh-CN"/>
        </w:rPr>
        <w:t>公司</w:t>
      </w:r>
      <w:r>
        <w:rPr>
          <w:rFonts w:hint="eastAsia" w:ascii="仿宋" w:hAnsi="仿宋" w:eastAsia="仿宋" w:cs="仿宋"/>
          <w:b w:val="0"/>
          <w:bCs w:val="0"/>
          <w:color w:val="auto"/>
          <w:sz w:val="32"/>
          <w:szCs w:val="32"/>
        </w:rPr>
        <w:t>在岗职工进行年度健康</w:t>
      </w:r>
      <w:r>
        <w:rPr>
          <w:rFonts w:hint="eastAsia" w:ascii="仿宋" w:hAnsi="仿宋" w:eastAsia="仿宋" w:cs="仿宋"/>
          <w:b w:val="0"/>
          <w:bCs w:val="0"/>
          <w:color w:val="auto"/>
          <w:sz w:val="32"/>
          <w:szCs w:val="32"/>
          <w:lang w:eastAsia="zh-CN"/>
        </w:rPr>
        <w:t>体检，</w:t>
      </w:r>
      <w:r>
        <w:rPr>
          <w:rFonts w:hint="eastAsia" w:ascii="仿宋" w:hAnsi="仿宋" w:eastAsia="仿宋" w:cs="仿宋"/>
          <w:b w:val="0"/>
          <w:bCs w:val="0"/>
          <w:color w:val="auto"/>
          <w:sz w:val="32"/>
          <w:szCs w:val="32"/>
        </w:rPr>
        <w:t>体现了企业对职工的关怀。</w:t>
      </w:r>
    </w:p>
    <w:p w14:paraId="07835E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（四）积极筹措资金，确保职工工资按时足额发放，确保社会保险费和住房公积金正常缴纳。</w:t>
      </w:r>
    </w:p>
    <w:sectPr>
      <w:footerReference r:id="rId5" w:type="default"/>
      <w:pgSz w:w="11906" w:h="16838"/>
      <w:pgMar w:top="2098" w:right="1474" w:bottom="1984" w:left="1474" w:header="851" w:footer="136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13C1">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314D">
    <w:pPr>
      <w:pStyle w:val="8"/>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6035">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986035">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3C7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DdlNDFlOTI0ZWI4YTRlZjVhYmI1ZTJiODhhMWMifQ=="/>
  </w:docVars>
  <w:rsids>
    <w:rsidRoot w:val="597D6C43"/>
    <w:rsid w:val="012A63A8"/>
    <w:rsid w:val="01C52551"/>
    <w:rsid w:val="034B3DA7"/>
    <w:rsid w:val="03C529DE"/>
    <w:rsid w:val="05273E55"/>
    <w:rsid w:val="07874DAC"/>
    <w:rsid w:val="0BBF6DD0"/>
    <w:rsid w:val="0C7554F1"/>
    <w:rsid w:val="0C7D231A"/>
    <w:rsid w:val="0DBE6AAA"/>
    <w:rsid w:val="111724FE"/>
    <w:rsid w:val="11F96B83"/>
    <w:rsid w:val="130858A7"/>
    <w:rsid w:val="135F3833"/>
    <w:rsid w:val="16865891"/>
    <w:rsid w:val="16EA3291"/>
    <w:rsid w:val="16FC5AC5"/>
    <w:rsid w:val="1C796619"/>
    <w:rsid w:val="1D0B56BA"/>
    <w:rsid w:val="1E86603F"/>
    <w:rsid w:val="1F4A096C"/>
    <w:rsid w:val="20EA6D61"/>
    <w:rsid w:val="24ED2117"/>
    <w:rsid w:val="2533755C"/>
    <w:rsid w:val="268952DC"/>
    <w:rsid w:val="26B648E9"/>
    <w:rsid w:val="26F11F4E"/>
    <w:rsid w:val="27EF5D35"/>
    <w:rsid w:val="2A1A65DC"/>
    <w:rsid w:val="2A7037ED"/>
    <w:rsid w:val="2DB257B3"/>
    <w:rsid w:val="2ECF6F89"/>
    <w:rsid w:val="30023B19"/>
    <w:rsid w:val="31FF18D9"/>
    <w:rsid w:val="37690E98"/>
    <w:rsid w:val="390B61D0"/>
    <w:rsid w:val="3B2023A2"/>
    <w:rsid w:val="3B6976DE"/>
    <w:rsid w:val="3CE77D17"/>
    <w:rsid w:val="3D3954D4"/>
    <w:rsid w:val="401A783F"/>
    <w:rsid w:val="40B03D74"/>
    <w:rsid w:val="42BE6BA7"/>
    <w:rsid w:val="44927306"/>
    <w:rsid w:val="451860F7"/>
    <w:rsid w:val="4A6242BC"/>
    <w:rsid w:val="4BE11211"/>
    <w:rsid w:val="4C844926"/>
    <w:rsid w:val="4E1717D8"/>
    <w:rsid w:val="4F234ED1"/>
    <w:rsid w:val="4F7F321A"/>
    <w:rsid w:val="51053BF3"/>
    <w:rsid w:val="51F3170A"/>
    <w:rsid w:val="534B35AE"/>
    <w:rsid w:val="545253A1"/>
    <w:rsid w:val="597D6C43"/>
    <w:rsid w:val="59D6643D"/>
    <w:rsid w:val="5D776D17"/>
    <w:rsid w:val="5DAD4E05"/>
    <w:rsid w:val="5FC77C2E"/>
    <w:rsid w:val="65367097"/>
    <w:rsid w:val="65F84C46"/>
    <w:rsid w:val="66292291"/>
    <w:rsid w:val="6A473D60"/>
    <w:rsid w:val="6C3773CE"/>
    <w:rsid w:val="6C5F0204"/>
    <w:rsid w:val="7136140C"/>
    <w:rsid w:val="72E51E8B"/>
    <w:rsid w:val="72EB6B2E"/>
    <w:rsid w:val="74C20FFD"/>
    <w:rsid w:val="75A93F50"/>
    <w:rsid w:val="76C254C1"/>
    <w:rsid w:val="78807C8D"/>
    <w:rsid w:val="7AD91186"/>
    <w:rsid w:val="7C023224"/>
    <w:rsid w:val="7FD8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unhideWhenUsed/>
    <w:qFormat/>
    <w:uiPriority w:val="0"/>
    <w:pPr>
      <w:ind w:left="606"/>
      <w:outlineLvl w:val="2"/>
    </w:pPr>
    <w:rPr>
      <w:rFonts w:ascii="宋体" w:hAnsi="宋体" w:eastAsia="宋体" w:cs="宋体"/>
      <w:b/>
      <w:bCs/>
      <w:sz w:val="24"/>
      <w:lang w:val="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next w:val="4"/>
    <w:qFormat/>
    <w:uiPriority w:val="0"/>
    <w:pPr>
      <w:spacing w:before="100" w:beforeAutospacing="1" w:after="120"/>
      <w:ind w:left="420" w:leftChars="200"/>
    </w:pPr>
  </w:style>
  <w:style w:type="paragraph" w:styleId="4">
    <w:name w:val="Normal Indent"/>
    <w:basedOn w:val="1"/>
    <w:qFormat/>
    <w:uiPriority w:val="0"/>
    <w:pPr>
      <w:ind w:firstLine="420" w:firstLineChars="200"/>
    </w:pPr>
    <w:rPr>
      <w:rFonts w:eastAsia="仿宋"/>
      <w:sz w:val="32"/>
    </w:rPr>
  </w:style>
  <w:style w:type="paragraph" w:styleId="6">
    <w:name w:val="Body Text"/>
    <w:basedOn w:val="1"/>
    <w:unhideWhenUsed/>
    <w:qFormat/>
    <w:uiPriority w:val="99"/>
    <w:pPr>
      <w:spacing w:after="120" w:afterLines="0" w:afterAutospacing="0"/>
    </w:pPr>
  </w:style>
  <w:style w:type="paragraph" w:styleId="7">
    <w:name w:val="Body Text Indent 2"/>
    <w:basedOn w:val="1"/>
    <w:next w:val="1"/>
    <w:qFormat/>
    <w:uiPriority w:val="0"/>
    <w:pPr>
      <w:ind w:firstLine="640" w:firstLineChars="200"/>
    </w:pPr>
    <w:rPr>
      <w:rFonts w:ascii="Calibri" w:hAnsi="Calibri" w:eastAsia="仿宋_GB2312"/>
      <w:sz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envelope return"/>
    <w:basedOn w:val="1"/>
    <w:qFormat/>
    <w:uiPriority w:val="0"/>
    <w:pPr>
      <w:widowControl/>
    </w:pPr>
    <w:rPr>
      <w:kern w:val="0"/>
      <w:sz w:val="22"/>
      <w:szCs w:val="20"/>
      <w:lang w:val="en-GB" w:eastAsia="en-US"/>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List Paragraph1"/>
    <w:basedOn w:val="1"/>
    <w:qFormat/>
    <w:uiPriority w:val="0"/>
    <w:pPr>
      <w:spacing w:line="360" w:lineRule="auto"/>
      <w:ind w:firstLine="20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2591</Words>
  <Characters>2673</Characters>
  <Lines>0</Lines>
  <Paragraphs>0</Paragraphs>
  <TotalTime>5</TotalTime>
  <ScaleCrop>false</ScaleCrop>
  <LinksUpToDate>false</LinksUpToDate>
  <CharactersWithSpaces>2681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2023-12-27T03:44:00Z</dcterms:created>
  <dc:creator>陈Q</dc:creator>
  <cp:lastModifiedBy>杨光勇</cp:lastModifiedBy>
  <cp:lastPrinted>2023-12-28T06:56:00Z</cp:lastPrinted>
  <dcterms:modified xsi:type="dcterms:W3CDTF">2025-08-15T07:51:40Z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CFAB224DB50B429AAAE66E498B3F1DA6_13</vt:lpwstr>
  </property>
  <property fmtid="{D5CDD505-2E9C-101B-9397-08002B2CF9AE}" pid="4" name="KSOTemplateDocerSaveRecord">
    <vt:lpwstr>eyJoZGlkIjoiZTgwNDg5MDc3MzJiYmIwMmYwMDY4MWQwNzI5MmM5MDQiLCJ1c2VySWQiOiIxNjA4ODQ1NTY5In0=</vt:lpwstr>
  </property>
</Properties>
</file>