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30" w:lineRule="atLeast"/>
        <w:jc w:val="center"/>
        <w:rPr>
          <w:rFonts w:ascii="微软雅黑" w:hAnsi="微软雅黑" w:eastAsia="微软雅黑" w:cs="宋体"/>
          <w:color w:val="auto"/>
          <w:kern w:val="0"/>
          <w:sz w:val="39"/>
          <w:szCs w:val="39"/>
        </w:rPr>
      </w:pPr>
      <w:r>
        <w:rPr>
          <w:rFonts w:hint="eastAsia" w:ascii="微软雅黑" w:hAnsi="微软雅黑" w:eastAsia="微软雅黑" w:cs="宋体"/>
          <w:color w:val="auto"/>
          <w:kern w:val="0"/>
          <w:sz w:val="39"/>
          <w:szCs w:val="39"/>
        </w:rPr>
        <w:t>2022年度</w:t>
      </w:r>
      <w:r>
        <w:rPr>
          <w:rFonts w:hint="eastAsia" w:ascii="微软雅黑" w:hAnsi="微软雅黑" w:eastAsia="微软雅黑" w:cs="宋体"/>
          <w:color w:val="auto"/>
          <w:kern w:val="0"/>
          <w:sz w:val="39"/>
          <w:szCs w:val="39"/>
          <w:lang w:eastAsia="zh-CN"/>
        </w:rPr>
        <w:t>全国会计专业技术初级高级资格</w:t>
      </w:r>
      <w:r>
        <w:rPr>
          <w:rFonts w:hint="eastAsia" w:ascii="微软雅黑" w:hAnsi="微软雅黑" w:eastAsia="微软雅黑" w:cs="宋体"/>
          <w:color w:val="auto"/>
          <w:kern w:val="0"/>
          <w:sz w:val="39"/>
          <w:szCs w:val="39"/>
        </w:rPr>
        <w:t>考试(六安考区)疫情防控告知书</w:t>
      </w:r>
    </w:p>
    <w:tbl>
      <w:tblPr>
        <w:tblStyle w:val="4"/>
        <w:tblW w:w="0" w:type="auto"/>
        <w:jc w:val="center"/>
        <w:tblCellSpacing w:w="0" w:type="dxa"/>
        <w:tblLayout w:type="autofit"/>
        <w:tblCellMar>
          <w:top w:w="0" w:type="dxa"/>
          <w:left w:w="0" w:type="dxa"/>
          <w:bottom w:w="0" w:type="dxa"/>
          <w:right w:w="0" w:type="dxa"/>
        </w:tblCellMar>
      </w:tblPr>
      <w:tblGrid>
        <w:gridCol w:w="6"/>
      </w:tblGrid>
      <w:tr>
        <w:tblPrEx>
          <w:tblCellMar>
            <w:top w:w="0" w:type="dxa"/>
            <w:left w:w="0" w:type="dxa"/>
            <w:bottom w:w="0" w:type="dxa"/>
            <w:right w:w="0" w:type="dxa"/>
          </w:tblCellMar>
        </w:tblPrEx>
        <w:trPr>
          <w:tblCellSpacing w:w="0" w:type="dxa"/>
          <w:jc w:val="center"/>
        </w:trPr>
        <w:tc>
          <w:tcPr>
            <w:tcW w:w="0" w:type="auto"/>
            <w:vAlign w:val="center"/>
          </w:tcPr>
          <w:p>
            <w:pPr>
              <w:widowControl/>
              <w:jc w:val="left"/>
              <w:rPr>
                <w:rFonts w:ascii="宋体" w:hAnsi="宋体" w:eastAsia="宋体" w:cs="宋体"/>
                <w:kern w:val="0"/>
                <w:sz w:val="24"/>
                <w:szCs w:val="24"/>
              </w:rPr>
            </w:pPr>
          </w:p>
        </w:tc>
      </w:tr>
    </w:tbl>
    <w:p>
      <w:pPr>
        <w:widowControl/>
        <w:shd w:val="clear" w:color="auto" w:fill="FFFFFF"/>
        <w:spacing w:line="420" w:lineRule="atLeast"/>
        <w:ind w:firstLine="480"/>
        <w:jc w:val="left"/>
        <w:rPr>
          <w:rFonts w:hint="eastAsia" w:ascii="仿宋" w:hAnsi="仿宋" w:eastAsia="仿宋" w:cs="仿宋"/>
          <w:color w:val="333333"/>
          <w:kern w:val="0"/>
          <w:sz w:val="32"/>
          <w:szCs w:val="32"/>
        </w:rPr>
      </w:pPr>
    </w:p>
    <w:p>
      <w:pPr>
        <w:widowControl/>
        <w:shd w:val="clear" w:color="auto" w:fill="FFFFFF"/>
        <w:spacing w:line="420" w:lineRule="atLeast"/>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各位考生：</w:t>
      </w:r>
    </w:p>
    <w:p>
      <w:pPr>
        <w:widowControl/>
        <w:shd w:val="clear" w:color="auto" w:fill="FFFFFF"/>
        <w:spacing w:line="42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2022年度</w:t>
      </w:r>
      <w:r>
        <w:rPr>
          <w:rFonts w:hint="eastAsia" w:ascii="仿宋" w:hAnsi="仿宋" w:eastAsia="仿宋" w:cs="仿宋"/>
          <w:color w:val="333333"/>
          <w:kern w:val="0"/>
          <w:sz w:val="32"/>
          <w:szCs w:val="32"/>
          <w:lang w:eastAsia="zh-CN"/>
        </w:rPr>
        <w:t>全国会计专业技术初级高级资格</w:t>
      </w:r>
      <w:r>
        <w:rPr>
          <w:rFonts w:hint="eastAsia" w:ascii="仿宋" w:hAnsi="仿宋" w:eastAsia="仿宋" w:cs="仿宋"/>
          <w:color w:val="333333"/>
          <w:kern w:val="0"/>
          <w:sz w:val="32"/>
          <w:szCs w:val="32"/>
        </w:rPr>
        <w:t>考试</w:t>
      </w:r>
      <w:r>
        <w:rPr>
          <w:rFonts w:hint="eastAsia" w:ascii="仿宋" w:hAnsi="仿宋" w:eastAsia="仿宋" w:cs="仿宋"/>
          <w:color w:val="333333"/>
          <w:kern w:val="0"/>
          <w:sz w:val="32"/>
          <w:szCs w:val="32"/>
          <w:lang w:eastAsia="zh-CN"/>
        </w:rPr>
        <w:t>（六安考区）</w:t>
      </w:r>
      <w:r>
        <w:rPr>
          <w:rFonts w:hint="eastAsia" w:ascii="仿宋" w:hAnsi="仿宋" w:eastAsia="仿宋" w:cs="仿宋"/>
          <w:color w:val="333333"/>
          <w:kern w:val="0"/>
          <w:sz w:val="32"/>
          <w:szCs w:val="32"/>
        </w:rPr>
        <w:t>将于2022年</w:t>
      </w:r>
      <w:r>
        <w:rPr>
          <w:rFonts w:hint="eastAsia" w:ascii="仿宋" w:hAnsi="仿宋" w:eastAsia="仿宋" w:cs="仿宋"/>
          <w:color w:val="333333"/>
          <w:kern w:val="0"/>
          <w:sz w:val="32"/>
          <w:szCs w:val="32"/>
          <w:lang w:val="en-US" w:eastAsia="zh-CN"/>
        </w:rPr>
        <w:t>8</w:t>
      </w:r>
      <w:r>
        <w:rPr>
          <w:rFonts w:hint="eastAsia" w:ascii="仿宋" w:hAnsi="仿宋" w:eastAsia="仿宋" w:cs="仿宋"/>
          <w:color w:val="333333"/>
          <w:kern w:val="0"/>
          <w:sz w:val="32"/>
          <w:szCs w:val="32"/>
        </w:rPr>
        <w:t>月</w:t>
      </w: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日</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lang w:val="en-US" w:eastAsia="zh-CN"/>
        </w:rPr>
        <w:t>7</w:t>
      </w:r>
      <w:r>
        <w:rPr>
          <w:rFonts w:hint="eastAsia" w:ascii="仿宋" w:hAnsi="仿宋" w:eastAsia="仿宋" w:cs="仿宋"/>
          <w:color w:val="333333"/>
          <w:kern w:val="0"/>
          <w:sz w:val="32"/>
          <w:szCs w:val="32"/>
        </w:rPr>
        <w:t>日</w:t>
      </w:r>
      <w:r>
        <w:rPr>
          <w:rFonts w:hint="eastAsia" w:ascii="仿宋" w:hAnsi="仿宋" w:eastAsia="仿宋" w:cs="仿宋"/>
          <w:color w:val="333333"/>
          <w:kern w:val="0"/>
          <w:sz w:val="32"/>
          <w:szCs w:val="32"/>
          <w:lang w:eastAsia="zh-CN"/>
        </w:rPr>
        <w:t>在六安职业技术学院</w:t>
      </w:r>
      <w:r>
        <w:rPr>
          <w:rFonts w:hint="eastAsia" w:ascii="仿宋" w:hAnsi="仿宋" w:eastAsia="仿宋" w:cs="仿宋"/>
          <w:color w:val="333333"/>
          <w:kern w:val="0"/>
          <w:sz w:val="32"/>
          <w:szCs w:val="32"/>
        </w:rPr>
        <w:t>举行，为切实保障广大应试人员的身体健康，确保本次考试安全有序进行，现将</w:t>
      </w:r>
      <w:r>
        <w:rPr>
          <w:rFonts w:hint="eastAsia" w:ascii="仿宋" w:hAnsi="仿宋" w:eastAsia="仿宋" w:cs="仿宋"/>
          <w:color w:val="333333"/>
          <w:kern w:val="0"/>
          <w:sz w:val="32"/>
          <w:szCs w:val="32"/>
          <w:lang w:eastAsia="zh-CN"/>
        </w:rPr>
        <w:t>疫情防控</w:t>
      </w:r>
      <w:r>
        <w:rPr>
          <w:rFonts w:hint="eastAsia" w:ascii="仿宋" w:hAnsi="仿宋" w:eastAsia="仿宋" w:cs="仿宋"/>
          <w:color w:val="333333"/>
          <w:kern w:val="0"/>
          <w:sz w:val="32"/>
          <w:szCs w:val="32"/>
        </w:rPr>
        <w:t>有关事项告知如下。</w:t>
      </w:r>
    </w:p>
    <w:p>
      <w:pPr>
        <w:widowControl/>
        <w:shd w:val="clear" w:color="auto" w:fill="FFFFFF"/>
        <w:spacing w:line="42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一、所有考生须提前申领“安康码”“通信大数据行程卡”（以下称“行程卡”），保持安康码绿码。非绿码人员需通过健康打卡、个人申诉、核酸检测等方式尽快转为绿码。</w:t>
      </w:r>
    </w:p>
    <w:p>
      <w:pPr>
        <w:widowControl/>
        <w:shd w:val="clear" w:color="auto" w:fill="FFFFFF"/>
        <w:spacing w:line="42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二、考前</w:t>
      </w:r>
      <w:r>
        <w:rPr>
          <w:rFonts w:hint="eastAsia" w:ascii="仿宋" w:hAnsi="仿宋" w:eastAsia="仿宋" w:cs="仿宋"/>
          <w:color w:val="333333"/>
          <w:kern w:val="0"/>
          <w:sz w:val="32"/>
          <w:szCs w:val="32"/>
          <w:lang w:val="en-US" w:eastAsia="zh-CN"/>
        </w:rPr>
        <w:t>7</w:t>
      </w:r>
      <w:r>
        <w:rPr>
          <w:rFonts w:hint="eastAsia" w:ascii="仿宋" w:hAnsi="仿宋" w:eastAsia="仿宋" w:cs="仿宋"/>
          <w:color w:val="333333"/>
          <w:kern w:val="0"/>
          <w:sz w:val="32"/>
          <w:szCs w:val="32"/>
        </w:rPr>
        <w:t>天无中高风险地区旅行史，确保“行程卡”正常，同时按照疫情防控有关规定，疫情风险地区返（来）人员要接受相应隔离观察、健康管理和核酸检测等。</w:t>
      </w:r>
    </w:p>
    <w:p>
      <w:pPr>
        <w:widowControl/>
        <w:shd w:val="clear" w:color="auto" w:fill="FFFFFF"/>
        <w:spacing w:line="42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三、考生要做好每日体温测量和健康监测，考前避免不必要的外出，不参与聚集、聚餐、聚会等，不前往人员密集场所。考前如出现发热、乏力、咳嗽、呼吸困难、腹泻等症状请如实报告所在地疾控部门并及时前往定点医院就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rPr>
        <w:t> 四、所有考生需提供考试前48小时内核酸检测阴性证明（纸质或电子版）方可参</w:t>
      </w:r>
      <w:r>
        <w:rPr>
          <w:rFonts w:hint="eastAsia" w:ascii="仿宋" w:hAnsi="仿宋" w:eastAsia="仿宋" w:cs="仿宋"/>
          <w:color w:val="333333"/>
          <w:kern w:val="0"/>
          <w:sz w:val="32"/>
          <w:szCs w:val="32"/>
          <w:lang w:eastAsia="zh-CN"/>
        </w:rPr>
        <w:t>加</w:t>
      </w:r>
      <w:r>
        <w:rPr>
          <w:rFonts w:hint="eastAsia" w:ascii="仿宋" w:hAnsi="仿宋" w:eastAsia="仿宋" w:cs="仿宋"/>
          <w:color w:val="333333"/>
          <w:kern w:val="0"/>
          <w:sz w:val="32"/>
          <w:szCs w:val="32"/>
        </w:rPr>
        <w:t>考</w:t>
      </w:r>
      <w:r>
        <w:rPr>
          <w:rFonts w:hint="eastAsia" w:ascii="仿宋" w:hAnsi="仿宋" w:eastAsia="仿宋" w:cs="仿宋"/>
          <w:color w:val="333333"/>
          <w:kern w:val="0"/>
          <w:sz w:val="32"/>
          <w:szCs w:val="32"/>
          <w:lang w:eastAsia="zh-CN"/>
        </w:rPr>
        <w:t>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rPr>
        <w:t>考前7天有高风险区旅居史的考生，需7天集中隔离医学观察，并提供离开疫情发生地后第1、2、3、5、7天核酸检测阴性证明方可参加考试。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rPr>
        <w:t>考前7天有中风险区旅居史的考生，需7天居家隔离医学观察，并提供离开疫情发生地后第1、4、7天核酸检测阴性证明方可参加考试。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rPr>
        <w:t>考前7天有疫情发生地所在县（区）旅居史的考生，需提供离开疫情发生地所在县（区）后3天2次核酸检测阴性证明（2次采样至少间隔24小时）方可参加考试。</w:t>
      </w:r>
    </w:p>
    <w:p>
      <w:pPr>
        <w:pStyle w:val="3"/>
        <w:keepNext w:val="0"/>
        <w:keepLines w:val="0"/>
        <w:widowControl/>
        <w:numPr>
          <w:ilvl w:val="0"/>
          <w:numId w:val="1"/>
        </w:numPr>
        <w:suppressLineNumbers w:val="0"/>
        <w:spacing w:before="0" w:beforeAutospacing="0"/>
        <w:ind w:right="0" w:rightChars="0" w:firstLine="640"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考试当天考生应至少提前1小时到达考点，</w:t>
      </w:r>
      <w:r>
        <w:rPr>
          <w:rFonts w:hint="eastAsia" w:ascii="仿宋" w:hAnsi="仿宋" w:eastAsia="仿宋" w:cs="仿宋"/>
          <w:color w:val="333333"/>
          <w:kern w:val="0"/>
          <w:sz w:val="32"/>
          <w:szCs w:val="32"/>
          <w:lang w:eastAsia="zh-CN"/>
        </w:rPr>
        <w:t>与他人保持安全距离，</w:t>
      </w:r>
      <w:r>
        <w:rPr>
          <w:rFonts w:hint="eastAsia" w:ascii="仿宋" w:hAnsi="仿宋" w:eastAsia="仿宋" w:cs="仿宋"/>
          <w:color w:val="333333"/>
          <w:kern w:val="0"/>
          <w:sz w:val="32"/>
          <w:szCs w:val="32"/>
        </w:rPr>
        <w:t>主动出示“安康码”和“行程卡”（不得以亮码代替扫码）、</w:t>
      </w:r>
      <w:r>
        <w:rPr>
          <w:rFonts w:hint="eastAsia" w:ascii="仿宋" w:hAnsi="仿宋" w:eastAsia="仿宋" w:cs="仿宋"/>
          <w:color w:val="auto"/>
          <w:kern w:val="0"/>
          <w:sz w:val="32"/>
          <w:szCs w:val="32"/>
        </w:rPr>
        <w:t>纸质准考证、有效身份证件</w:t>
      </w:r>
      <w:r>
        <w:rPr>
          <w:rFonts w:hint="eastAsia" w:ascii="仿宋" w:hAnsi="仿宋" w:eastAsia="仿宋" w:cs="仿宋"/>
          <w:color w:val="333333"/>
          <w:kern w:val="0"/>
          <w:sz w:val="32"/>
          <w:szCs w:val="32"/>
        </w:rPr>
        <w:t>、核酸检测证明，经查验后有序进入考点。</w:t>
      </w:r>
      <w:r>
        <w:rPr>
          <w:rFonts w:hint="eastAsia" w:ascii="仿宋" w:hAnsi="仿宋" w:eastAsia="仿宋" w:cs="仿宋"/>
          <w:color w:val="333333"/>
          <w:kern w:val="0"/>
          <w:sz w:val="32"/>
          <w:szCs w:val="32"/>
          <w:lang w:eastAsia="zh-CN"/>
        </w:rPr>
        <w:t>首场考试入场前将填好签名后的《</w:t>
      </w:r>
      <w:r>
        <w:rPr>
          <w:rFonts w:hint="eastAsia" w:ascii="仿宋" w:hAnsi="仿宋" w:eastAsia="仿宋" w:cs="仿宋"/>
          <w:color w:val="333333"/>
          <w:kern w:val="0"/>
          <w:sz w:val="32"/>
          <w:szCs w:val="32"/>
          <w:lang w:val="en-US" w:eastAsia="zh-CN"/>
        </w:rPr>
        <w:t>2022年会计类（初、高级）考试六安考区考生</w:t>
      </w:r>
      <w:r>
        <w:rPr>
          <w:rFonts w:hint="eastAsia" w:ascii="仿宋" w:hAnsi="仿宋" w:eastAsia="仿宋" w:cs="仿宋"/>
          <w:color w:val="333333"/>
          <w:kern w:val="0"/>
          <w:sz w:val="32"/>
          <w:szCs w:val="32"/>
          <w:lang w:eastAsia="zh-CN"/>
        </w:rPr>
        <w:t>健康申明承诺书》交考场工作人员。</w:t>
      </w:r>
    </w:p>
    <w:p>
      <w:pPr>
        <w:pStyle w:val="3"/>
        <w:keepNext w:val="0"/>
        <w:keepLines w:val="0"/>
        <w:widowControl/>
        <w:numPr>
          <w:ilvl w:val="0"/>
          <w:numId w:val="1"/>
        </w:numPr>
        <w:suppressLineNumbers w:val="0"/>
        <w:spacing w:before="0" w:beforeAutospacing="0"/>
        <w:ind w:right="0" w:rightChars="0" w:firstLine="640"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无考前48小时内核酸检测阴性报告、“安康码”非绿码或“行程卡”</w:t>
      </w:r>
      <w:r>
        <w:rPr>
          <w:rFonts w:hint="eastAsia" w:ascii="仿宋" w:hAnsi="仿宋" w:eastAsia="仿宋" w:cs="仿宋"/>
          <w:color w:val="333333"/>
          <w:kern w:val="0"/>
          <w:sz w:val="32"/>
          <w:szCs w:val="32"/>
          <w:lang w:eastAsia="zh-CN"/>
        </w:rPr>
        <w:t>有</w:t>
      </w:r>
      <w:r>
        <w:rPr>
          <w:rFonts w:hint="eastAsia" w:ascii="仿宋" w:hAnsi="仿宋" w:eastAsia="仿宋" w:cs="仿宋"/>
          <w:color w:val="333333"/>
          <w:kern w:val="0"/>
          <w:sz w:val="32"/>
          <w:szCs w:val="32"/>
        </w:rPr>
        <w:t>风险未排除的考生，以及根据属地防疫管控政策不宜参加考试的其他人员，不予进入考点。</w:t>
      </w:r>
    </w:p>
    <w:p>
      <w:pPr>
        <w:pStyle w:val="3"/>
        <w:keepNext w:val="0"/>
        <w:keepLines w:val="0"/>
        <w:widowControl/>
        <w:numPr>
          <w:ilvl w:val="0"/>
          <w:numId w:val="1"/>
        </w:numPr>
        <w:suppressLineNumbers w:val="0"/>
        <w:spacing w:before="0" w:beforeAutospacing="0"/>
        <w:ind w:right="0" w:rightChars="0" w:firstLine="640"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考生应自备一次性医用外科口罩，乘坐公共交通工具去往考点的，应全程做好个人防护。考试期间除核验信息时须配合摘下口罩以外，应全程佩戴口罩。</w:t>
      </w:r>
    </w:p>
    <w:p>
      <w:pPr>
        <w:pStyle w:val="3"/>
        <w:keepNext w:val="0"/>
        <w:keepLines w:val="0"/>
        <w:widowControl/>
        <w:numPr>
          <w:ilvl w:val="0"/>
          <w:numId w:val="1"/>
        </w:numPr>
        <w:suppressLineNumbers w:val="0"/>
        <w:spacing w:before="0" w:beforeAutospacing="0"/>
        <w:ind w:right="0" w:rightChars="0" w:firstLine="640"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考试期间有身体不适症状的人员要立即向工作人员报告并服从工作人员的管理，需接受健康评估、转移考试或就医的，考试时间不予补充。</w:t>
      </w:r>
    </w:p>
    <w:p>
      <w:pPr>
        <w:pStyle w:val="3"/>
        <w:keepNext w:val="0"/>
        <w:keepLines w:val="0"/>
        <w:widowControl/>
        <w:numPr>
          <w:ilvl w:val="0"/>
          <w:numId w:val="1"/>
        </w:numPr>
        <w:suppressLineNumbers w:val="0"/>
        <w:spacing w:before="0" w:beforeAutospacing="0"/>
        <w:ind w:right="0" w:rightChars="0" w:firstLine="640"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考生如因疫情管控原因</w:t>
      </w:r>
      <w:r>
        <w:rPr>
          <w:rFonts w:hint="eastAsia" w:ascii="仿宋" w:hAnsi="仿宋" w:eastAsia="仿宋" w:cs="仿宋"/>
          <w:color w:val="333333"/>
          <w:kern w:val="0"/>
          <w:sz w:val="32"/>
          <w:szCs w:val="32"/>
          <w:lang w:eastAsia="zh-CN"/>
        </w:rPr>
        <w:t>考</w:t>
      </w:r>
      <w:r>
        <w:rPr>
          <w:rFonts w:hint="eastAsia" w:ascii="仿宋" w:hAnsi="仿宋" w:eastAsia="仿宋" w:cs="仿宋"/>
          <w:color w:val="333333"/>
          <w:kern w:val="0"/>
          <w:sz w:val="32"/>
          <w:szCs w:val="32"/>
        </w:rPr>
        <w:t>试当天无法到达考点的，视为主动放弃考试资格。</w:t>
      </w:r>
    </w:p>
    <w:p>
      <w:pPr>
        <w:pStyle w:val="3"/>
        <w:keepNext w:val="0"/>
        <w:keepLines w:val="0"/>
        <w:widowControl/>
        <w:numPr>
          <w:ilvl w:val="0"/>
          <w:numId w:val="1"/>
        </w:numPr>
        <w:suppressLineNumbers w:val="0"/>
        <w:spacing w:before="0" w:beforeAutospacing="0"/>
        <w:ind w:right="0" w:rightChars="0" w:firstLine="640"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请自觉遵守相关防疫要求和属地人员管控政策。凡隐瞒或谎报旅居史、接触史、健康状况等疫情防控重点信息，不配合工作人员进行防疫检测、询问等造成不良后果的，将依法追究法律责任。</w:t>
      </w:r>
    </w:p>
    <w:p>
      <w:pPr>
        <w:pStyle w:val="3"/>
        <w:keepNext w:val="0"/>
        <w:keepLines w:val="0"/>
        <w:widowControl/>
        <w:numPr>
          <w:ilvl w:val="0"/>
          <w:numId w:val="1"/>
        </w:numPr>
        <w:suppressLineNumbers w:val="0"/>
        <w:spacing w:before="0" w:beforeAutospacing="0"/>
        <w:ind w:right="0" w:rightChars="0" w:firstLine="640" w:firstLineChars="200"/>
        <w:jc w:val="both"/>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如考试前出现新的疫情变化，将通过六安市</w:t>
      </w:r>
      <w:r>
        <w:rPr>
          <w:rFonts w:hint="eastAsia" w:ascii="仿宋" w:hAnsi="仿宋" w:eastAsia="仿宋" w:cs="仿宋"/>
          <w:color w:val="333333"/>
          <w:kern w:val="0"/>
          <w:sz w:val="32"/>
          <w:szCs w:val="32"/>
          <w:lang w:eastAsia="zh-CN"/>
        </w:rPr>
        <w:t>财政</w:t>
      </w:r>
      <w:r>
        <w:rPr>
          <w:rFonts w:hint="eastAsia" w:ascii="仿宋" w:hAnsi="仿宋" w:eastAsia="仿宋" w:cs="仿宋"/>
          <w:color w:val="333333"/>
          <w:kern w:val="0"/>
          <w:sz w:val="32"/>
          <w:szCs w:val="32"/>
        </w:rPr>
        <w:t>局官网</w:t>
      </w:r>
      <w:r>
        <w:rPr>
          <w:rFonts w:hint="eastAsia" w:ascii="仿宋" w:hAnsi="仿宋" w:eastAsia="仿宋" w:cs="仿宋"/>
          <w:color w:val="333333"/>
          <w:kern w:val="0"/>
          <w:sz w:val="32"/>
          <w:szCs w:val="32"/>
          <w:lang w:eastAsia="zh-CN"/>
        </w:rPr>
        <w:t>和公众号</w:t>
      </w:r>
      <w:r>
        <w:rPr>
          <w:rFonts w:hint="eastAsia" w:ascii="仿宋" w:hAnsi="仿宋" w:eastAsia="仿宋" w:cs="仿宋"/>
          <w:color w:val="333333"/>
          <w:kern w:val="0"/>
          <w:sz w:val="32"/>
          <w:szCs w:val="32"/>
        </w:rPr>
        <w:t>及时发布补充公告，明确疫情防控</w:t>
      </w:r>
      <w:r>
        <w:rPr>
          <w:rFonts w:hint="eastAsia" w:ascii="仿宋" w:hAnsi="仿宋" w:eastAsia="仿宋" w:cs="仿宋"/>
          <w:color w:val="333333"/>
          <w:kern w:val="0"/>
          <w:sz w:val="32"/>
          <w:szCs w:val="32"/>
          <w:lang w:eastAsia="zh-CN"/>
        </w:rPr>
        <w:t>最新</w:t>
      </w:r>
      <w:r>
        <w:rPr>
          <w:rFonts w:hint="eastAsia" w:ascii="仿宋" w:hAnsi="仿宋" w:eastAsia="仿宋" w:cs="仿宋"/>
          <w:color w:val="333333"/>
          <w:kern w:val="0"/>
          <w:sz w:val="32"/>
          <w:szCs w:val="32"/>
        </w:rPr>
        <w:t>要求，请广大考生密切关注。</w:t>
      </w:r>
    </w:p>
    <w:p>
      <w:pPr>
        <w:widowControl/>
        <w:shd w:val="clear" w:color="auto" w:fill="FFFFFF"/>
        <w:spacing w:line="42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p>
    <w:p>
      <w:pPr>
        <w:widowControl/>
        <w:shd w:val="clear" w:color="auto" w:fill="FFFFFF"/>
        <w:spacing w:line="42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如有疑问：市疫情防控咨询  0564-3379045</w:t>
      </w:r>
    </w:p>
    <w:p>
      <w:pPr>
        <w:widowControl/>
        <w:shd w:val="clear" w:color="auto" w:fill="FFFFFF"/>
        <w:spacing w:line="420" w:lineRule="atLeast"/>
        <w:ind w:firstLine="2240" w:firstLineChars="700"/>
        <w:jc w:val="left"/>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rPr>
        <w:t>考务咨询  </w:t>
      </w: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rPr>
        <w:t>0564-33</w:t>
      </w:r>
      <w:r>
        <w:rPr>
          <w:rFonts w:hint="eastAsia" w:ascii="仿宋" w:hAnsi="仿宋" w:eastAsia="仿宋" w:cs="仿宋"/>
          <w:color w:val="333333"/>
          <w:kern w:val="0"/>
          <w:sz w:val="32"/>
          <w:szCs w:val="32"/>
          <w:lang w:val="en-US" w:eastAsia="zh-CN"/>
        </w:rPr>
        <w:t>78215</w:t>
      </w:r>
    </w:p>
    <w:p>
      <w:pPr>
        <w:widowControl/>
        <w:shd w:val="clear" w:color="auto" w:fill="FFFFFF"/>
        <w:spacing w:line="420" w:lineRule="atLeast"/>
        <w:ind w:firstLine="48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w:t>
      </w:r>
    </w:p>
    <w:p>
      <w:pPr>
        <w:pStyle w:val="3"/>
        <w:keepNext w:val="0"/>
        <w:keepLines w:val="0"/>
        <w:widowControl/>
        <w:suppressLineNumbers w:val="0"/>
        <w:spacing w:before="0" w:beforeAutospacing="0"/>
        <w:ind w:left="0" w:right="0" w:firstLine="420"/>
        <w:jc w:val="both"/>
      </w:pPr>
      <w:r>
        <w:rPr>
          <w:rFonts w:hint="eastAsia" w:ascii="仿宋" w:hAnsi="仿宋" w:eastAsia="仿宋" w:cs="仿宋"/>
          <w:color w:val="333333"/>
          <w:kern w:val="0"/>
          <w:sz w:val="32"/>
          <w:szCs w:val="32"/>
        </w:rPr>
        <w:t> </w:t>
      </w:r>
      <w:r>
        <w:rPr>
          <w:rFonts w:hint="eastAsia" w:ascii="仿宋" w:hAnsi="仿宋" w:eastAsia="仿宋" w:cs="仿宋"/>
          <w:color w:val="333333"/>
          <w:sz w:val="32"/>
          <w:szCs w:val="32"/>
          <w:bdr w:val="none" w:color="auto" w:sz="0" w:space="0"/>
          <w:shd w:val="clear" w:fill="FFFFFF"/>
        </w:rPr>
        <w:t>附件：2022年会计类（初、高级）考试</w:t>
      </w:r>
      <w:r>
        <w:rPr>
          <w:rFonts w:hint="eastAsia" w:ascii="仿宋" w:hAnsi="仿宋" w:eastAsia="仿宋" w:cs="仿宋"/>
          <w:color w:val="333333"/>
          <w:sz w:val="32"/>
          <w:szCs w:val="32"/>
          <w:bdr w:val="none" w:color="auto" w:sz="0" w:space="0"/>
          <w:shd w:val="clear" w:fill="FFFFFF"/>
          <w:lang w:eastAsia="zh-CN"/>
        </w:rPr>
        <w:t>六安</w:t>
      </w:r>
      <w:r>
        <w:rPr>
          <w:rFonts w:hint="eastAsia" w:ascii="仿宋" w:hAnsi="仿宋" w:eastAsia="仿宋" w:cs="仿宋"/>
          <w:color w:val="333333"/>
          <w:sz w:val="32"/>
          <w:szCs w:val="32"/>
          <w:bdr w:val="none" w:color="auto" w:sz="0" w:space="0"/>
          <w:shd w:val="clear" w:fill="FFFFFF"/>
        </w:rPr>
        <w:t>考区考生健康申明承诺书</w:t>
      </w:r>
    </w:p>
    <w:p>
      <w:pPr>
        <w:widowControl/>
        <w:shd w:val="clear" w:color="auto" w:fill="FFFFFF"/>
        <w:spacing w:line="420" w:lineRule="atLeast"/>
        <w:ind w:firstLine="480"/>
        <w:jc w:val="left"/>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 xml:space="preserve">                                                        </w:t>
      </w:r>
    </w:p>
    <w:p>
      <w:pPr>
        <w:widowControl/>
        <w:shd w:val="clear" w:color="auto" w:fill="FFFFFF"/>
        <w:spacing w:line="420" w:lineRule="atLeast"/>
        <w:ind w:firstLine="5760" w:firstLineChars="1800"/>
        <w:jc w:val="left"/>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lang w:val="en-US" w:eastAsia="zh-CN"/>
        </w:rPr>
        <w:t xml:space="preserve"> </w:t>
      </w:r>
      <w:r>
        <w:rPr>
          <w:rFonts w:hint="eastAsia" w:ascii="仿宋" w:hAnsi="仿宋" w:eastAsia="仿宋" w:cs="仿宋"/>
          <w:color w:val="333333"/>
          <w:kern w:val="0"/>
          <w:sz w:val="32"/>
          <w:szCs w:val="32"/>
          <w:lang w:eastAsia="zh-CN"/>
        </w:rPr>
        <w:t>六安市会考办</w:t>
      </w:r>
    </w:p>
    <w:p>
      <w:pPr>
        <w:widowControl/>
        <w:shd w:val="clear" w:color="auto" w:fill="FFFFFF"/>
        <w:spacing w:line="420" w:lineRule="atLeast"/>
        <w:ind w:firstLine="480"/>
        <w:jc w:val="righ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2022年</w:t>
      </w:r>
      <w:r>
        <w:rPr>
          <w:rFonts w:hint="eastAsia" w:ascii="仿宋" w:hAnsi="仿宋" w:eastAsia="仿宋" w:cs="仿宋"/>
          <w:color w:val="333333"/>
          <w:kern w:val="0"/>
          <w:sz w:val="32"/>
          <w:szCs w:val="32"/>
          <w:lang w:val="en-US" w:eastAsia="zh-CN"/>
        </w:rPr>
        <w:t>7</w:t>
      </w:r>
      <w:r>
        <w:rPr>
          <w:rFonts w:hint="eastAsia" w:ascii="仿宋" w:hAnsi="仿宋" w:eastAsia="仿宋" w:cs="仿宋"/>
          <w:color w:val="333333"/>
          <w:kern w:val="0"/>
          <w:sz w:val="32"/>
          <w:szCs w:val="32"/>
        </w:rPr>
        <w:t>月</w:t>
      </w:r>
      <w:r>
        <w:rPr>
          <w:rFonts w:hint="eastAsia" w:ascii="仿宋" w:hAnsi="仿宋" w:eastAsia="仿宋" w:cs="仿宋"/>
          <w:color w:val="333333"/>
          <w:kern w:val="0"/>
          <w:sz w:val="32"/>
          <w:szCs w:val="32"/>
          <w:lang w:val="en-US" w:eastAsia="zh-CN"/>
        </w:rPr>
        <w:t>1</w:t>
      </w:r>
      <w:r>
        <w:rPr>
          <w:rFonts w:hint="eastAsia" w:ascii="仿宋" w:hAnsi="仿宋" w:eastAsia="仿宋" w:cs="仿宋"/>
          <w:color w:val="333333"/>
          <w:kern w:val="0"/>
          <w:sz w:val="32"/>
          <w:szCs w:val="32"/>
        </w:rPr>
        <w:t>5日</w:t>
      </w:r>
    </w:p>
    <w:p>
      <w:pPr>
        <w:adjustRightInd w:val="0"/>
        <w:snapToGrid w:val="0"/>
        <w:spacing w:line="500" w:lineRule="exact"/>
        <w:ind w:left="3534" w:hanging="3534" w:hangingChars="800"/>
        <w:jc w:val="left"/>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2022年会计类(初、</w:t>
      </w:r>
      <w:r>
        <w:rPr>
          <w:rFonts w:ascii="仿宋_GB2312" w:hAnsi="仿宋_GB2312" w:eastAsia="仿宋_GB2312" w:cs="仿宋_GB2312"/>
          <w:b/>
          <w:bCs/>
          <w:sz w:val="44"/>
          <w:szCs w:val="44"/>
        </w:rPr>
        <w:t>高级)</w:t>
      </w:r>
      <w:r>
        <w:rPr>
          <w:rFonts w:hint="eastAsia" w:ascii="仿宋_GB2312" w:hAnsi="仿宋_GB2312" w:eastAsia="仿宋_GB2312" w:cs="仿宋_GB2312"/>
          <w:b/>
          <w:bCs/>
          <w:sz w:val="44"/>
          <w:szCs w:val="44"/>
          <w:lang w:eastAsia="zh-CN"/>
        </w:rPr>
        <w:t>考试六安</w:t>
      </w:r>
      <w:r>
        <w:rPr>
          <w:rFonts w:hint="eastAsia" w:ascii="仿宋_GB2312" w:hAnsi="仿宋_GB2312" w:eastAsia="仿宋_GB2312" w:cs="仿宋_GB2312"/>
          <w:b/>
          <w:bCs/>
          <w:sz w:val="44"/>
          <w:szCs w:val="44"/>
        </w:rPr>
        <w:t>考区考</w:t>
      </w:r>
      <w:r>
        <w:rPr>
          <w:rFonts w:hint="eastAsia" w:ascii="仿宋_GB2312" w:hAnsi="仿宋_GB2312" w:eastAsia="仿宋_GB2312" w:cs="仿宋_GB2312"/>
          <w:b/>
          <w:bCs/>
          <w:sz w:val="44"/>
          <w:szCs w:val="44"/>
          <w:lang w:eastAsia="zh-CN"/>
        </w:rPr>
        <w:t>生</w:t>
      </w:r>
      <w:r>
        <w:rPr>
          <w:rFonts w:hint="eastAsia" w:ascii="仿宋_GB2312" w:hAnsi="仿宋_GB2312" w:eastAsia="仿宋_GB2312" w:cs="仿宋_GB2312"/>
          <w:b/>
          <w:bCs/>
          <w:sz w:val="44"/>
          <w:szCs w:val="44"/>
        </w:rPr>
        <w:t>健康申明承诺书</w:t>
      </w:r>
    </w:p>
    <w:p>
      <w:pPr>
        <w:adjustRightInd w:val="0"/>
        <w:snapToGrid w:val="0"/>
        <w:spacing w:line="500" w:lineRule="exact"/>
        <w:rPr>
          <w:rFonts w:ascii="Times New Roman" w:hAnsi="Times New Roman" w:eastAsia="仿宋_GB2312"/>
          <w:w w:val="90"/>
          <w:sz w:val="32"/>
          <w:szCs w:val="32"/>
        </w:rPr>
      </w:pPr>
    </w:p>
    <w:p>
      <w:pPr>
        <w:adjustRightInd w:val="0"/>
        <w:snapToGrid w:val="0"/>
        <w:spacing w:line="500" w:lineRule="exact"/>
        <w:rPr>
          <w:rFonts w:hint="eastAsia" w:ascii="仿宋" w:hAnsi="仿宋" w:eastAsia="仿宋" w:cs="仿宋"/>
          <w:w w:val="90"/>
          <w:sz w:val="32"/>
          <w:szCs w:val="32"/>
        </w:rPr>
      </w:pPr>
      <w:r>
        <w:rPr>
          <w:rFonts w:hint="eastAsia" w:ascii="仿宋" w:hAnsi="仿宋" w:eastAsia="仿宋" w:cs="仿宋"/>
          <w:w w:val="90"/>
          <w:sz w:val="32"/>
          <w:szCs w:val="32"/>
        </w:rPr>
        <w:t>姓    名：</w:t>
      </w:r>
      <w:r>
        <w:rPr>
          <w:rFonts w:hint="eastAsia" w:ascii="仿宋" w:hAnsi="仿宋" w:eastAsia="仿宋" w:cs="仿宋"/>
          <w:w w:val="90"/>
          <w:sz w:val="32"/>
          <w:szCs w:val="32"/>
          <w:u w:val="single"/>
        </w:rPr>
        <w:t xml:space="preserve">               </w:t>
      </w:r>
      <w:r>
        <w:rPr>
          <w:rFonts w:hint="eastAsia" w:ascii="仿宋" w:hAnsi="仿宋" w:eastAsia="仿宋" w:cs="仿宋"/>
          <w:w w:val="90"/>
          <w:sz w:val="32"/>
          <w:szCs w:val="32"/>
        </w:rPr>
        <w:t xml:space="preserve">  身份证号：</w:t>
      </w:r>
      <w:r>
        <w:rPr>
          <w:rFonts w:hint="eastAsia" w:ascii="仿宋" w:hAnsi="仿宋" w:eastAsia="仿宋" w:cs="仿宋"/>
          <w:w w:val="90"/>
          <w:sz w:val="32"/>
          <w:szCs w:val="32"/>
          <w:u w:val="single"/>
        </w:rPr>
        <w:t xml:space="preserve">                     </w:t>
      </w:r>
      <w:r>
        <w:rPr>
          <w:rFonts w:hint="eastAsia" w:ascii="仿宋" w:hAnsi="仿宋" w:eastAsia="仿宋" w:cs="仿宋"/>
          <w:w w:val="90"/>
          <w:sz w:val="32"/>
          <w:szCs w:val="32"/>
        </w:rPr>
        <w:t xml:space="preserve">                  </w:t>
      </w:r>
    </w:p>
    <w:p>
      <w:pPr>
        <w:adjustRightInd w:val="0"/>
        <w:snapToGrid w:val="0"/>
        <w:spacing w:line="500" w:lineRule="exact"/>
        <w:rPr>
          <w:rFonts w:hint="eastAsia" w:ascii="仿宋" w:hAnsi="仿宋" w:eastAsia="仿宋" w:cs="仿宋"/>
          <w:w w:val="90"/>
          <w:sz w:val="32"/>
          <w:szCs w:val="32"/>
          <w:u w:val="single"/>
        </w:rPr>
      </w:pPr>
      <w:r>
        <w:rPr>
          <w:rFonts w:hint="eastAsia" w:ascii="仿宋" w:hAnsi="仿宋" w:eastAsia="仿宋" w:cs="仿宋"/>
          <w:w w:val="90"/>
          <w:sz w:val="32"/>
          <w:szCs w:val="32"/>
        </w:rPr>
        <w:t>工作单位：</w:t>
      </w:r>
      <w:r>
        <w:rPr>
          <w:rFonts w:hint="eastAsia" w:ascii="仿宋" w:hAnsi="仿宋" w:eastAsia="仿宋" w:cs="仿宋"/>
          <w:w w:val="90"/>
          <w:sz w:val="32"/>
          <w:szCs w:val="32"/>
          <w:u w:val="single"/>
        </w:rPr>
        <w:t xml:space="preserve">                  </w:t>
      </w:r>
      <w:r>
        <w:rPr>
          <w:rFonts w:hint="eastAsia" w:ascii="仿宋" w:hAnsi="仿宋" w:eastAsia="仿宋" w:cs="仿宋"/>
          <w:w w:val="90"/>
          <w:sz w:val="32"/>
          <w:szCs w:val="32"/>
        </w:rPr>
        <w:t>有效手机联系方式：</w:t>
      </w:r>
      <w:r>
        <w:rPr>
          <w:rFonts w:hint="eastAsia" w:ascii="仿宋" w:hAnsi="仿宋" w:eastAsia="仿宋" w:cs="仿宋"/>
          <w:w w:val="90"/>
          <w:sz w:val="32"/>
          <w:szCs w:val="32"/>
          <w:u w:val="single"/>
        </w:rPr>
        <w:t xml:space="preserve">                     </w:t>
      </w:r>
    </w:p>
    <w:p>
      <w:pPr>
        <w:adjustRightInd w:val="0"/>
        <w:snapToGrid w:val="0"/>
        <w:spacing w:line="500" w:lineRule="exact"/>
        <w:rPr>
          <w:rFonts w:hint="eastAsia" w:ascii="仿宋" w:hAnsi="仿宋" w:eastAsia="仿宋" w:cs="仿宋"/>
          <w:w w:val="90"/>
          <w:sz w:val="32"/>
          <w:szCs w:val="32"/>
        </w:rPr>
      </w:pPr>
      <w:r>
        <w:rPr>
          <w:rFonts w:hint="eastAsia" w:ascii="仿宋" w:hAnsi="仿宋" w:eastAsia="仿宋" w:cs="仿宋"/>
          <w:w w:val="90"/>
          <w:sz w:val="32"/>
          <w:szCs w:val="32"/>
        </w:rPr>
        <w:t>本人考前7日内住址（请详细填写，住址请具体到街道/社区及门牌号或宾馆地址）：</w:t>
      </w:r>
    </w:p>
    <w:p>
      <w:pPr>
        <w:adjustRightInd w:val="0"/>
        <w:snapToGrid w:val="0"/>
        <w:spacing w:line="500" w:lineRule="exact"/>
        <w:rPr>
          <w:rFonts w:hint="eastAsia" w:ascii="仿宋" w:hAnsi="仿宋" w:eastAsia="仿宋" w:cs="仿宋"/>
          <w:w w:val="90"/>
          <w:sz w:val="32"/>
          <w:szCs w:val="32"/>
          <w:u w:val="single"/>
        </w:rPr>
      </w:pPr>
      <w:r>
        <w:rPr>
          <w:rFonts w:hint="eastAsia" w:ascii="仿宋" w:hAnsi="仿宋" w:eastAsia="仿宋" w:cs="仿宋"/>
          <w:w w:val="90"/>
          <w:sz w:val="32"/>
          <w:szCs w:val="32"/>
        </w:rPr>
        <w:t xml:space="preserve"> </w:t>
      </w:r>
      <w:r>
        <w:rPr>
          <w:rFonts w:hint="eastAsia" w:ascii="仿宋" w:hAnsi="仿宋" w:eastAsia="仿宋" w:cs="仿宋"/>
          <w:w w:val="90"/>
          <w:sz w:val="32"/>
          <w:szCs w:val="32"/>
          <w:u w:val="single"/>
        </w:rPr>
        <w:t xml:space="preserve">                                                                                   </w:t>
      </w:r>
    </w:p>
    <w:p>
      <w:pPr>
        <w:adjustRightInd w:val="0"/>
        <w:snapToGrid w:val="0"/>
        <w:spacing w:line="400" w:lineRule="exact"/>
        <w:rPr>
          <w:rFonts w:hint="eastAsia" w:ascii="仿宋" w:hAnsi="仿宋" w:eastAsia="仿宋" w:cs="仿宋"/>
          <w:sz w:val="32"/>
          <w:szCs w:val="32"/>
        </w:rPr>
      </w:pPr>
    </w:p>
    <w:p>
      <w:pPr>
        <w:adjustRightInd w:val="0"/>
        <w:snapToGrid w:val="0"/>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本人已阅读并了解本次考试考生须知、疫情防控等要求，愿意遵守各项防疫规定，承担社会疫情防控责任，并承诺如下：</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1.本人在考前不属于疫情防控要求7天强制隔离期、医学观察期或自我隔离期内的人群。</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2.本人在考前7天无高、中风险地区或涉疫县（市、区、旗）旅居史，无发热、咳嗽等呼吸道症状。7天内自行测量体温，自我监测健康状况，体温均正常、个人健康情况正常。</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3.如在入场前和考试中有发热或咳嗽等呼吸道症状，自</w:t>
      </w:r>
      <w:bookmarkStart w:id="0" w:name="_GoBack"/>
      <w:bookmarkEnd w:id="0"/>
      <w:r>
        <w:rPr>
          <w:rFonts w:hint="eastAsia" w:ascii="仿宋" w:hAnsi="仿宋" w:eastAsia="仿宋" w:cs="仿宋"/>
          <w:sz w:val="32"/>
          <w:szCs w:val="32"/>
        </w:rPr>
        <w:t>觉接受考试工作人员安排，配合相关部门进行综合研判和处理。</w:t>
      </w:r>
    </w:p>
    <w:p>
      <w:pPr>
        <w:spacing w:line="5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本人保证以上承诺信息真实、准确，并知悉与之相关的法律责任。如违反承诺，造成相应后果，本人将承担相应的法律责任，并按国家有关规定接受处罚。         </w:t>
      </w:r>
    </w:p>
    <w:p>
      <w:pPr>
        <w:adjustRightInd w:val="0"/>
        <w:snapToGrid w:val="0"/>
        <w:spacing w:line="400" w:lineRule="exact"/>
        <w:ind w:firstLine="420"/>
        <w:rPr>
          <w:rFonts w:hint="eastAsia" w:ascii="仿宋" w:hAnsi="仿宋" w:eastAsia="仿宋" w:cs="仿宋"/>
          <w:w w:val="90"/>
          <w:sz w:val="32"/>
          <w:szCs w:val="32"/>
        </w:rPr>
      </w:pPr>
    </w:p>
    <w:p>
      <w:pPr>
        <w:adjustRightInd w:val="0"/>
        <w:snapToGrid w:val="0"/>
        <w:spacing w:line="400" w:lineRule="exact"/>
        <w:ind w:firstLine="420"/>
        <w:rPr>
          <w:rFonts w:hint="eastAsia" w:ascii="仿宋" w:hAnsi="仿宋" w:eastAsia="仿宋" w:cs="仿宋"/>
          <w:w w:val="90"/>
          <w:sz w:val="32"/>
          <w:szCs w:val="32"/>
        </w:rPr>
      </w:pPr>
    </w:p>
    <w:p>
      <w:pPr>
        <w:adjustRightInd w:val="0"/>
        <w:snapToGrid w:val="0"/>
        <w:spacing w:line="400" w:lineRule="exact"/>
        <w:ind w:firstLine="420"/>
        <w:rPr>
          <w:rFonts w:hint="eastAsia" w:ascii="仿宋" w:hAnsi="仿宋" w:eastAsia="仿宋" w:cs="仿宋"/>
          <w:sz w:val="32"/>
          <w:szCs w:val="32"/>
        </w:rPr>
      </w:pPr>
      <w:r>
        <w:rPr>
          <w:rFonts w:hint="eastAsia" w:ascii="仿宋" w:hAnsi="仿宋" w:eastAsia="仿宋" w:cs="仿宋"/>
          <w:w w:val="90"/>
          <w:sz w:val="32"/>
          <w:szCs w:val="32"/>
        </w:rPr>
        <w:t>本人签名：                   填写日期：2022年8月    日</w:t>
      </w:r>
    </w:p>
    <w:p>
      <w:pPr>
        <w:rPr>
          <w:rFonts w:hint="eastAsia" w:ascii="仿宋" w:hAnsi="仿宋" w:eastAsia="仿宋" w:cs="仿宋"/>
          <w:sz w:val="32"/>
          <w:szCs w:val="32"/>
        </w:rPr>
      </w:pPr>
    </w:p>
    <w:p>
      <w:pPr>
        <w:widowControl/>
        <w:shd w:val="clear" w:color="auto" w:fill="FFFFFF"/>
        <w:spacing w:line="420" w:lineRule="atLeast"/>
        <w:ind w:firstLine="480"/>
        <w:jc w:val="right"/>
        <w:rPr>
          <w:rFonts w:hint="eastAsia" w:ascii="仿宋" w:hAnsi="仿宋" w:eastAsia="仿宋" w:cs="仿宋"/>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BEBFC"/>
    <w:multiLevelType w:val="singleLevel"/>
    <w:tmpl w:val="D0DBEBF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MzM2JiM2FmMmIxYjIwZTQ5ZjUyNmFlZDU3ZWZjZGEifQ=="/>
  </w:docVars>
  <w:rsids>
    <w:rsidRoot w:val="00A12125"/>
    <w:rsid w:val="00A12125"/>
    <w:rsid w:val="00A14A11"/>
    <w:rsid w:val="00AD2DDC"/>
    <w:rsid w:val="00EC00DA"/>
    <w:rsid w:val="09BD524D"/>
    <w:rsid w:val="0D48607B"/>
    <w:rsid w:val="10146FFD"/>
    <w:rsid w:val="13622B29"/>
    <w:rsid w:val="14514E3F"/>
    <w:rsid w:val="154F67B8"/>
    <w:rsid w:val="17920A74"/>
    <w:rsid w:val="1CBC6B18"/>
    <w:rsid w:val="1D9F5E03"/>
    <w:rsid w:val="1F856829"/>
    <w:rsid w:val="22250889"/>
    <w:rsid w:val="24F032B6"/>
    <w:rsid w:val="2D4D3ECB"/>
    <w:rsid w:val="3685055C"/>
    <w:rsid w:val="3CAB673B"/>
    <w:rsid w:val="3DD5344F"/>
    <w:rsid w:val="3F8E7D59"/>
    <w:rsid w:val="3FA3480D"/>
    <w:rsid w:val="53583F2A"/>
    <w:rsid w:val="5499598D"/>
    <w:rsid w:val="5B4041A6"/>
    <w:rsid w:val="5D0F28E1"/>
    <w:rsid w:val="5E8A33DE"/>
    <w:rsid w:val="5ECD7C67"/>
    <w:rsid w:val="5EF05EE3"/>
    <w:rsid w:val="5F991BAB"/>
    <w:rsid w:val="63304CD1"/>
    <w:rsid w:val="77A647A3"/>
    <w:rsid w:val="7C644C16"/>
    <w:rsid w:val="7E924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FollowedHyperlink"/>
    <w:basedOn w:val="5"/>
    <w:semiHidden/>
    <w:unhideWhenUsed/>
    <w:uiPriority w:val="99"/>
    <w:rPr>
      <w:color w:val="333333"/>
      <w:u w:val="none"/>
    </w:rPr>
  </w:style>
  <w:style w:type="character" w:styleId="8">
    <w:name w:val="HTML Definition"/>
    <w:basedOn w:val="5"/>
    <w:semiHidden/>
    <w:unhideWhenUsed/>
    <w:uiPriority w:val="99"/>
    <w:rPr>
      <w:i/>
      <w:iCs/>
    </w:rPr>
  </w:style>
  <w:style w:type="character" w:styleId="9">
    <w:name w:val="HTML Acronym"/>
    <w:basedOn w:val="5"/>
    <w:semiHidden/>
    <w:unhideWhenUsed/>
    <w:uiPriority w:val="99"/>
    <w:rPr>
      <w:bdr w:val="none" w:color="auto" w:sz="0" w:space="0"/>
    </w:rPr>
  </w:style>
  <w:style w:type="character" w:styleId="10">
    <w:name w:val="Hyperlink"/>
    <w:basedOn w:val="5"/>
    <w:semiHidden/>
    <w:unhideWhenUsed/>
    <w:qFormat/>
    <w:uiPriority w:val="99"/>
    <w:rPr>
      <w:color w:val="333333"/>
      <w:u w:val="none"/>
    </w:rPr>
  </w:style>
  <w:style w:type="character" w:styleId="11">
    <w:name w:val="HTML Code"/>
    <w:basedOn w:val="5"/>
    <w:semiHidden/>
    <w:unhideWhenUsed/>
    <w:uiPriority w:val="99"/>
    <w:rPr>
      <w:rFonts w:ascii="monospace" w:hAnsi="monospace" w:eastAsia="monospace" w:cs="monospace"/>
      <w:sz w:val="21"/>
      <w:szCs w:val="21"/>
    </w:rPr>
  </w:style>
  <w:style w:type="character" w:styleId="12">
    <w:name w:val="HTML Keyboard"/>
    <w:basedOn w:val="5"/>
    <w:semiHidden/>
    <w:unhideWhenUsed/>
    <w:uiPriority w:val="99"/>
    <w:rPr>
      <w:rFonts w:hint="default" w:ascii="monospace" w:hAnsi="monospace" w:eastAsia="monospace" w:cs="monospace"/>
      <w:sz w:val="21"/>
      <w:szCs w:val="21"/>
    </w:rPr>
  </w:style>
  <w:style w:type="character" w:styleId="13">
    <w:name w:val="HTML Sample"/>
    <w:basedOn w:val="5"/>
    <w:semiHidden/>
    <w:unhideWhenUsed/>
    <w:uiPriority w:val="99"/>
    <w:rPr>
      <w:rFonts w:hint="default" w:ascii="monospace" w:hAnsi="monospace" w:eastAsia="monospace" w:cs="monospace"/>
      <w:sz w:val="21"/>
      <w:szCs w:val="21"/>
    </w:rPr>
  </w:style>
  <w:style w:type="character" w:customStyle="1" w:styleId="14">
    <w:name w:val="bt"/>
    <w:basedOn w:val="5"/>
    <w:uiPriority w:val="0"/>
    <w:rPr>
      <w:color w:val="FFFFFF"/>
      <w:sz w:val="21"/>
      <w:szCs w:val="21"/>
      <w:shd w:val="clear" w:fill="CF001A"/>
    </w:rPr>
  </w:style>
  <w:style w:type="character" w:customStyle="1" w:styleId="15">
    <w:name w:val="c1"/>
    <w:basedOn w:val="5"/>
    <w:uiPriority w:val="0"/>
    <w:rPr>
      <w:bdr w:val="none" w:color="auto" w:sz="0" w:space="0"/>
    </w:rPr>
  </w:style>
  <w:style w:type="character" w:customStyle="1" w:styleId="16">
    <w:name w:val="c3"/>
    <w:basedOn w:val="5"/>
    <w:uiPriority w:val="0"/>
  </w:style>
  <w:style w:type="character" w:customStyle="1" w:styleId="17">
    <w:name w:val="c2"/>
    <w:basedOn w:val="5"/>
    <w:uiPriority w:val="0"/>
  </w:style>
  <w:style w:type="character" w:customStyle="1" w:styleId="18">
    <w:name w:val="note-content"/>
    <w:basedOn w:val="5"/>
    <w:uiPriority w:val="0"/>
  </w:style>
  <w:style w:type="character" w:customStyle="1" w:styleId="19">
    <w:name w:val="note-content1"/>
    <w:basedOn w:val="5"/>
    <w:uiPriority w:val="0"/>
    <w:rPr>
      <w:color w:val="333333"/>
      <w:bdr w:val="none" w:color="auto" w:sz="0" w:space="0"/>
    </w:rPr>
  </w:style>
  <w:style w:type="character" w:customStyle="1" w:styleId="20">
    <w:name w:val="tit2"/>
    <w:basedOn w:val="5"/>
    <w:uiPriority w:val="0"/>
    <w:rPr>
      <w:b/>
      <w:bCs/>
      <w:color w:val="DD0000"/>
    </w:rPr>
  </w:style>
  <w:style w:type="character" w:customStyle="1" w:styleId="21">
    <w:name w:val="nr"/>
    <w:basedOn w:val="5"/>
    <w:uiPriority w:val="0"/>
  </w:style>
  <w:style w:type="character" w:customStyle="1" w:styleId="22">
    <w:name w:val="tit"/>
    <w:basedOn w:val="5"/>
    <w:uiPriority w:val="0"/>
    <w:rPr>
      <w:b/>
      <w:bCs/>
      <w:color w:val="DD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1579</Words>
  <Characters>1632</Characters>
  <Lines>8</Lines>
  <Paragraphs>2</Paragraphs>
  <TotalTime>4</TotalTime>
  <ScaleCrop>false</ScaleCrop>
  <LinksUpToDate>false</LinksUpToDate>
  <CharactersWithSpaces>1922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2022-07-14T00:33:00Z</dcterms:created>
  <dc:creator>朱南方</dc:creator>
  <cp:lastModifiedBy>朱南方</cp:lastModifiedBy>
  <cp:lastPrinted>2022-07-15T08:15:55Z</cp:lastPrinted>
  <dcterms:modified xsi:type="dcterms:W3CDTF">2022-07-15T08:17:45Z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F48A6CA265BF47E4A31D96232EF3DD71</vt:lpwstr>
  </property>
</Properties>
</file>